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9B716E" w14:textId="0D474255" w:rsidR="00CE58FF" w:rsidRPr="00CE58FF" w:rsidRDefault="00CE58FF">
      <w:pPr>
        <w:jc w:val="center"/>
        <w:rPr>
          <w:rFonts w:ascii="黑体" w:eastAsia="黑体" w:hAnsi="黑体" w:cs="黑体" w:hint="eastAsia"/>
          <w:b/>
          <w:color w:val="EE0000"/>
          <w:sz w:val="36"/>
          <w:szCs w:val="28"/>
        </w:rPr>
      </w:pPr>
      <w:r w:rsidRPr="00CE58FF">
        <w:rPr>
          <w:rFonts w:ascii="黑体" w:eastAsia="黑体" w:hAnsi="黑体" w:cs="黑体"/>
          <w:b/>
          <w:noProof/>
          <w:color w:val="EE0000"/>
          <w:sz w:val="36"/>
          <w:szCs w:val="28"/>
        </w:rPr>
        <w:t>2.2 声音的特性 同步精选训练题--2026-2027学年沪科版八年级物理全一册同步精选训练题（学生版）</w:t>
      </w:r>
    </w:p>
    <w:p w14:paraId="26A8828F" w14:textId="77777777" w:rsidR="00CA2306" w:rsidRDefault="00000000">
      <w:pPr>
        <w:jc w:val="center"/>
        <w:rPr>
          <w:rFonts w:ascii="宋体" w:hAnsi="宋体" w:cs="宋体" w:hint="eastAsia"/>
          <w:b/>
          <w:color w:val="000000"/>
          <w:sz w:val="30"/>
        </w:rPr>
      </w:pPr>
      <w:r>
        <w:rPr>
          <w:rFonts w:ascii="宋体" w:hAnsi="宋体" w:cs="宋体" w:hint="eastAsia"/>
          <w:b/>
          <w:color w:val="000000"/>
          <w:sz w:val="30"/>
        </w:rPr>
        <w:t>第二章 声的世界</w:t>
      </w:r>
    </w:p>
    <w:p w14:paraId="29A56791" w14:textId="77777777" w:rsidR="00CA2306" w:rsidRDefault="00000000">
      <w:pPr>
        <w:jc w:val="center"/>
        <w:rPr>
          <w:rFonts w:ascii="宋体" w:hAnsi="宋体" w:cs="宋体" w:hint="eastAsia"/>
          <w:b/>
          <w:color w:val="000000"/>
          <w:sz w:val="30"/>
        </w:rPr>
      </w:pPr>
      <w:r>
        <w:rPr>
          <w:rFonts w:ascii="宋体" w:hAnsi="宋体" w:cs="宋体" w:hint="eastAsia"/>
          <w:b/>
          <w:color w:val="000000"/>
          <w:sz w:val="30"/>
        </w:rPr>
        <w:t xml:space="preserve">第二节 </w:t>
      </w:r>
      <w:r>
        <w:rPr>
          <w:rFonts w:ascii="宋体" w:hAnsi="宋体" w:cs="宋体"/>
          <w:b/>
          <w:color w:val="000000"/>
          <w:sz w:val="30"/>
        </w:rPr>
        <w:t>声音的特性</w:t>
      </w:r>
    </w:p>
    <w:p w14:paraId="4982E152" w14:textId="77777777" w:rsidR="00CA2306" w:rsidRDefault="00000000">
      <w:pPr>
        <w:jc w:val="left"/>
        <w:rPr>
          <w:rFonts w:ascii="宋体" w:hAnsi="宋体" w:cs="宋体" w:hint="eastAsia"/>
          <w:b/>
          <w:color w:val="000000"/>
        </w:rPr>
      </w:pPr>
      <w:r>
        <w:rPr>
          <w:rFonts w:ascii="宋体" w:hAnsi="宋体" w:cs="宋体"/>
          <w:b/>
          <w:color w:val="000000"/>
        </w:rPr>
        <w:t>一、单选题</w:t>
      </w:r>
    </w:p>
    <w:p w14:paraId="3D0AD0BE" w14:textId="77777777" w:rsidR="00CA2306" w:rsidRDefault="00000000">
      <w:pPr>
        <w:spacing w:line="360" w:lineRule="auto"/>
        <w:jc w:val="left"/>
      </w:pPr>
      <w:r>
        <w:t>1</w:t>
      </w:r>
      <w:r>
        <w:t>．用小提琴和二胡演奏同一首乐曲，我们能分辨出它们发出的声音有所不同，主要是因为这两种乐器发出的声音</w:t>
      </w:r>
    </w:p>
    <w:p w14:paraId="62F6ED93" w14:textId="77777777" w:rsidR="00CA2306" w:rsidRDefault="00000000">
      <w:pPr>
        <w:tabs>
          <w:tab w:val="left" w:pos="2078"/>
          <w:tab w:val="left" w:pos="4156"/>
          <w:tab w:val="left" w:pos="6234"/>
        </w:tabs>
        <w:spacing w:line="360" w:lineRule="auto"/>
        <w:ind w:left="300"/>
        <w:jc w:val="left"/>
      </w:pPr>
      <w:r>
        <w:t>A</w:t>
      </w:r>
      <w:r>
        <w:t>．音调不同</w:t>
      </w:r>
      <w:r>
        <w:tab/>
        <w:t>B</w:t>
      </w:r>
      <w:r>
        <w:t>．响度不同</w:t>
      </w:r>
      <w:r>
        <w:tab/>
        <w:t>C</w:t>
      </w:r>
      <w:r>
        <w:t>．音色不同</w:t>
      </w:r>
      <w:r>
        <w:tab/>
        <w:t>D</w:t>
      </w:r>
      <w:r>
        <w:t>．传播速度不同</w:t>
      </w:r>
    </w:p>
    <w:p w14:paraId="36051777" w14:textId="77777777" w:rsidR="00CA2306" w:rsidRDefault="00000000">
      <w:pPr>
        <w:spacing w:line="360" w:lineRule="auto"/>
        <w:jc w:val="left"/>
      </w:pPr>
      <w:r>
        <w:t>2</w:t>
      </w:r>
      <w:r>
        <w:t>．学校举行红歌比赛，团团同学班合唱《歌唱祖国》，</w:t>
      </w:r>
      <w:r>
        <w:t>“</w:t>
      </w:r>
      <w:r>
        <w:t>五星红旗迎风飘扬，胜利歌声多么嘹亮</w:t>
      </w:r>
      <w:r>
        <w:t>……”</w:t>
      </w:r>
      <w:r>
        <w:t>。</w:t>
      </w:r>
      <w:r>
        <w:t>“</w:t>
      </w:r>
      <w:r>
        <w:t>多么嘹亮</w:t>
      </w:r>
      <w:r>
        <w:t>”</w:t>
      </w:r>
      <w:r>
        <w:t>指声音的</w:t>
      </w:r>
      <w:proofErr w:type="gramStart"/>
      <w:r>
        <w:t xml:space="preserve">（　</w:t>
      </w:r>
      <w:proofErr w:type="gramEnd"/>
      <w:r>
        <w:t xml:space="preserve">　）</w:t>
      </w:r>
    </w:p>
    <w:p w14:paraId="7C61FBC1" w14:textId="77777777" w:rsidR="00CA2306" w:rsidRDefault="00000000">
      <w:pPr>
        <w:tabs>
          <w:tab w:val="left" w:pos="2078"/>
          <w:tab w:val="left" w:pos="4156"/>
          <w:tab w:val="left" w:pos="6234"/>
        </w:tabs>
        <w:spacing w:line="360" w:lineRule="auto"/>
        <w:ind w:left="300"/>
        <w:jc w:val="left"/>
      </w:pPr>
      <w:r>
        <w:t>A</w:t>
      </w:r>
      <w:r>
        <w:t>．音色好</w:t>
      </w:r>
      <w:r>
        <w:tab/>
        <w:t>B</w:t>
      </w:r>
      <w:r>
        <w:t>．音调高</w:t>
      </w:r>
      <w:r>
        <w:tab/>
        <w:t>C</w:t>
      </w:r>
      <w:r>
        <w:t>．响度大</w:t>
      </w:r>
      <w:r>
        <w:tab/>
        <w:t>D</w:t>
      </w:r>
      <w:r>
        <w:t>．频率高</w:t>
      </w:r>
    </w:p>
    <w:p w14:paraId="56041EE9" w14:textId="77777777" w:rsidR="00CA2306" w:rsidRDefault="00000000">
      <w:pPr>
        <w:spacing w:line="360" w:lineRule="auto"/>
        <w:jc w:val="left"/>
      </w:pPr>
      <w:r>
        <w:t>3</w:t>
      </w:r>
      <w:r>
        <w:t>．我们生活在一个充满声音的世界中，下列关于声音的说法正确的是</w:t>
      </w:r>
      <w:proofErr w:type="gramStart"/>
      <w:r>
        <w:t xml:space="preserve">（　</w:t>
      </w:r>
      <w:proofErr w:type="gramEnd"/>
      <w:r>
        <w:t xml:space="preserve">　）</w:t>
      </w:r>
    </w:p>
    <w:p w14:paraId="7722BDF6" w14:textId="77777777" w:rsidR="00CA2306" w:rsidRDefault="00000000">
      <w:pPr>
        <w:spacing w:line="360" w:lineRule="auto"/>
        <w:ind w:left="300"/>
        <w:jc w:val="left"/>
      </w:pPr>
      <w:r>
        <w:t>A</w:t>
      </w:r>
      <w:r>
        <w:t>．</w:t>
      </w:r>
      <w:r>
        <w:t>“</w:t>
      </w:r>
      <w:r>
        <w:t>闻其声而知其人</w:t>
      </w:r>
      <w:r>
        <w:t>”</w:t>
      </w:r>
      <w:r>
        <w:t>主要是根据声音的响度来判断的</w:t>
      </w:r>
    </w:p>
    <w:p w14:paraId="0ADE8719" w14:textId="77777777" w:rsidR="00CA2306" w:rsidRDefault="00000000">
      <w:pPr>
        <w:spacing w:line="360" w:lineRule="auto"/>
        <w:ind w:left="300"/>
        <w:jc w:val="left"/>
      </w:pPr>
      <w:r>
        <w:t>B</w:t>
      </w:r>
      <w:r>
        <w:t>．</w:t>
      </w:r>
      <w:r>
        <w:t>“</w:t>
      </w:r>
      <w:r>
        <w:t>不敢高声语，恐惊天上人</w:t>
      </w:r>
      <w:r>
        <w:t>”</w:t>
      </w:r>
      <w:r>
        <w:t>中的</w:t>
      </w:r>
      <w:r>
        <w:t>“</w:t>
      </w:r>
      <w:r>
        <w:t>高</w:t>
      </w:r>
      <w:r>
        <w:t>”</w:t>
      </w:r>
      <w:r>
        <w:t>指声音的音调高</w:t>
      </w:r>
    </w:p>
    <w:p w14:paraId="15F17FF5" w14:textId="77777777" w:rsidR="00CA2306" w:rsidRDefault="00000000">
      <w:pPr>
        <w:spacing w:line="360" w:lineRule="auto"/>
        <w:ind w:left="300"/>
        <w:jc w:val="left"/>
      </w:pPr>
      <w:r>
        <w:t>C</w:t>
      </w:r>
      <w:r>
        <w:t>．不同的乐器同时演奏相同的乐曲，具有相同的音色</w:t>
      </w:r>
    </w:p>
    <w:p w14:paraId="6CC6A47B" w14:textId="77777777" w:rsidR="00CA2306" w:rsidRDefault="00000000">
      <w:pPr>
        <w:spacing w:line="360" w:lineRule="auto"/>
        <w:ind w:left="300"/>
        <w:jc w:val="left"/>
      </w:pPr>
      <w:r>
        <w:t>D</w:t>
      </w:r>
      <w:r>
        <w:t>．声音的强度达到</w:t>
      </w:r>
      <m:oMath>
        <m:r>
          <w:rPr>
            <w:rFonts w:ascii="Cambria Math" w:hAnsi="Cambria Math" w:cs="Cambria Math"/>
          </w:rPr>
          <m:t>150</m:t>
        </m:r>
        <m:r>
          <m:rPr>
            <m:nor/>
          </m:rPr>
          <w:rPr>
            <w:rFonts w:ascii="Cambria Math" w:hAnsi="Cambria Math" w:cs="Cambria Math"/>
          </w:rPr>
          <m:t>dB</m:t>
        </m:r>
      </m:oMath>
      <w:r>
        <w:t>指的是响度很大</w:t>
      </w:r>
    </w:p>
    <w:p w14:paraId="1BA0F1A8" w14:textId="77777777" w:rsidR="00CA2306" w:rsidRDefault="00000000">
      <w:pPr>
        <w:spacing w:line="360" w:lineRule="auto"/>
        <w:jc w:val="left"/>
      </w:pPr>
      <w:r>
        <w:t>4</w:t>
      </w:r>
      <w:r>
        <w:t>．编钟是我国瑰宝。如图，敲</w:t>
      </w:r>
      <w:r>
        <w:t>M</w:t>
      </w:r>
      <w:r>
        <w:t>处发出的声音音调比敲</w:t>
      </w:r>
      <w:r>
        <w:t>N</w:t>
      </w:r>
      <w:r>
        <w:t>处的高，则</w:t>
      </w:r>
      <w:proofErr w:type="gramStart"/>
      <w:r>
        <w:t xml:space="preserve">（　</w:t>
      </w:r>
      <w:proofErr w:type="gramEnd"/>
      <w:r>
        <w:t xml:space="preserve">　）</w:t>
      </w:r>
    </w:p>
    <w:p w14:paraId="08636DF6" w14:textId="77777777" w:rsidR="00CA2306" w:rsidRDefault="00000000">
      <w:pPr>
        <w:spacing w:line="360" w:lineRule="auto"/>
        <w:jc w:val="left"/>
      </w:pPr>
      <w:r>
        <w:rPr>
          <w:rFonts w:eastAsia="Times New Roman"/>
          <w:noProof/>
          <w:kern w:val="0"/>
          <w:sz w:val="24"/>
          <w:szCs w:val="24"/>
        </w:rPr>
        <w:drawing>
          <wp:inline distT="0" distB="0" distL="114300" distR="114300" wp14:anchorId="51A1BC6C" wp14:editId="44C64F14">
            <wp:extent cx="2124075" cy="1447800"/>
            <wp:effectExtent l="0" t="0" r="9525" b="0"/>
            <wp:docPr id="100003" name="图片 100003" descr="@@@dea62be7-59ec-4e27-99d5-a2275b6d2b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dea62be7-59ec-4e27-99d5-a2275b6d2ba4"/>
                    <pic:cNvPicPr>
                      <a:picLocks noChangeAspect="1"/>
                    </pic:cNvPicPr>
                  </pic:nvPicPr>
                  <pic:blipFill>
                    <a:blip r:embed="rId8"/>
                    <a:stretch>
                      <a:fillRect/>
                    </a:stretch>
                  </pic:blipFill>
                  <pic:spPr>
                    <a:xfrm>
                      <a:off x="0" y="0"/>
                      <a:ext cx="2124075" cy="1447800"/>
                    </a:xfrm>
                    <a:prstGeom prst="rect">
                      <a:avLst/>
                    </a:prstGeom>
                  </pic:spPr>
                </pic:pic>
              </a:graphicData>
            </a:graphic>
          </wp:inline>
        </w:drawing>
      </w:r>
    </w:p>
    <w:p w14:paraId="697E251F" w14:textId="77777777" w:rsidR="00CA2306" w:rsidRDefault="00000000">
      <w:pPr>
        <w:tabs>
          <w:tab w:val="left" w:pos="4156"/>
        </w:tabs>
        <w:spacing w:line="360" w:lineRule="auto"/>
        <w:ind w:left="300"/>
        <w:jc w:val="left"/>
      </w:pPr>
      <w:r>
        <w:t>A</w:t>
      </w:r>
      <w:r>
        <w:t>．</w:t>
      </w:r>
      <w:r>
        <w:t>M</w:t>
      </w:r>
      <w:r>
        <w:t>处的响度一定大</w:t>
      </w:r>
      <w:r>
        <w:tab/>
        <w:t>B</w:t>
      </w:r>
      <w:r>
        <w:t>．</w:t>
      </w:r>
      <w:r>
        <w:t>M</w:t>
      </w:r>
      <w:r>
        <w:t>处和</w:t>
      </w:r>
      <w:r>
        <w:t>N</w:t>
      </w:r>
      <w:r>
        <w:t>处音色相同，频率相同</w:t>
      </w:r>
    </w:p>
    <w:p w14:paraId="2762FD4A" w14:textId="77777777" w:rsidR="00CA2306" w:rsidRDefault="00000000">
      <w:pPr>
        <w:tabs>
          <w:tab w:val="left" w:pos="4156"/>
        </w:tabs>
        <w:spacing w:line="360" w:lineRule="auto"/>
        <w:ind w:left="300"/>
        <w:jc w:val="left"/>
      </w:pPr>
      <w:r>
        <w:t>C</w:t>
      </w:r>
      <w:r>
        <w:t>．</w:t>
      </w:r>
      <w:r>
        <w:t>M</w:t>
      </w:r>
      <w:r>
        <w:t>处、</w:t>
      </w:r>
      <w:r>
        <w:t>N</w:t>
      </w:r>
      <w:r>
        <w:t>处振动的幅度必定不同</w:t>
      </w:r>
      <w:r>
        <w:tab/>
        <w:t>D</w:t>
      </w:r>
      <w:r>
        <w:t>．</w:t>
      </w:r>
      <w:r>
        <w:t>M</w:t>
      </w:r>
      <w:r>
        <w:t>处每秒振动次数多</w:t>
      </w:r>
    </w:p>
    <w:p w14:paraId="1B9BD05C" w14:textId="77777777" w:rsidR="00CA2306" w:rsidRDefault="00000000">
      <w:pPr>
        <w:spacing w:line="360" w:lineRule="auto"/>
        <w:jc w:val="left"/>
      </w:pPr>
      <w:r>
        <w:t>5</w:t>
      </w:r>
      <w:r>
        <w:t>．下列关于声音</w:t>
      </w:r>
      <w:r>
        <w:t>“</w:t>
      </w:r>
      <w:r>
        <w:t>高</w:t>
      </w:r>
      <w:r>
        <w:t>”“</w:t>
      </w:r>
      <w:r>
        <w:t>低</w:t>
      </w:r>
      <w:r>
        <w:t>”</w:t>
      </w:r>
      <w:r>
        <w:t>的解释正确的是</w:t>
      </w:r>
      <w:proofErr w:type="gramStart"/>
      <w:r>
        <w:t xml:space="preserve">（　</w:t>
      </w:r>
      <w:proofErr w:type="gramEnd"/>
      <w:r>
        <w:t xml:space="preserve">　）</w:t>
      </w:r>
    </w:p>
    <w:p w14:paraId="4395100B" w14:textId="77777777" w:rsidR="00CA2306" w:rsidRDefault="00000000">
      <w:pPr>
        <w:spacing w:line="360" w:lineRule="auto"/>
        <w:ind w:left="300"/>
        <w:jc w:val="left"/>
      </w:pPr>
      <w:r>
        <w:t>A</w:t>
      </w:r>
      <w:r>
        <w:t>．</w:t>
      </w:r>
      <w:r>
        <w:t>“</w:t>
      </w:r>
      <w:r>
        <w:t>引吭高歌</w:t>
      </w:r>
      <w:r>
        <w:t>”</w:t>
      </w:r>
      <w:r>
        <w:t>中的</w:t>
      </w:r>
      <w:r>
        <w:t>“</w:t>
      </w:r>
      <w:r>
        <w:t>高</w:t>
      </w:r>
      <w:r>
        <w:t>”</w:t>
      </w:r>
      <w:r>
        <w:t>是指声音的音调高</w:t>
      </w:r>
    </w:p>
    <w:p w14:paraId="48955FCB" w14:textId="77777777" w:rsidR="00CA2306" w:rsidRDefault="00000000">
      <w:pPr>
        <w:spacing w:line="360" w:lineRule="auto"/>
        <w:ind w:left="300"/>
        <w:jc w:val="left"/>
      </w:pPr>
      <w:r>
        <w:t>B</w:t>
      </w:r>
      <w:r>
        <w:t>．</w:t>
      </w:r>
      <w:r>
        <w:t>“</w:t>
      </w:r>
      <w:r>
        <w:t>曲高和寡</w:t>
      </w:r>
      <w:r>
        <w:t>”</w:t>
      </w:r>
      <w:r>
        <w:t>中的</w:t>
      </w:r>
      <w:r>
        <w:t>“</w:t>
      </w:r>
      <w:r>
        <w:t>高</w:t>
      </w:r>
      <w:r>
        <w:t>”</w:t>
      </w:r>
      <w:r>
        <w:t>是指声音的音调高</w:t>
      </w:r>
    </w:p>
    <w:p w14:paraId="2588DADF" w14:textId="77777777" w:rsidR="00CA2306" w:rsidRDefault="00000000">
      <w:pPr>
        <w:spacing w:line="360" w:lineRule="auto"/>
        <w:ind w:left="300"/>
        <w:jc w:val="left"/>
      </w:pPr>
      <w:r>
        <w:t>C</w:t>
      </w:r>
      <w:r>
        <w:t>．</w:t>
      </w:r>
      <w:r>
        <w:t>“</w:t>
      </w:r>
      <w:r>
        <w:t>男低音</w:t>
      </w:r>
      <w:r>
        <w:t>”</w:t>
      </w:r>
      <w:r>
        <w:t>中的</w:t>
      </w:r>
      <w:r>
        <w:t>“</w:t>
      </w:r>
      <w:r>
        <w:t>低</w:t>
      </w:r>
      <w:r>
        <w:t>”</w:t>
      </w:r>
      <w:r>
        <w:t>是指声音的响度小</w:t>
      </w:r>
    </w:p>
    <w:p w14:paraId="0E41549D" w14:textId="77777777" w:rsidR="00CA2306" w:rsidRDefault="00000000">
      <w:pPr>
        <w:spacing w:line="360" w:lineRule="auto"/>
        <w:ind w:left="300"/>
        <w:jc w:val="left"/>
      </w:pPr>
      <w:r>
        <w:lastRenderedPageBreak/>
        <w:t>D</w:t>
      </w:r>
      <w:r>
        <w:t>．</w:t>
      </w:r>
      <w:r>
        <w:t>“</w:t>
      </w:r>
      <w:r>
        <w:t>低声细语</w:t>
      </w:r>
      <w:r>
        <w:t>”</w:t>
      </w:r>
      <w:r>
        <w:t>中的</w:t>
      </w:r>
      <w:r>
        <w:t>“</w:t>
      </w:r>
      <w:r>
        <w:t>低</w:t>
      </w:r>
      <w:r>
        <w:t>”</w:t>
      </w:r>
      <w:r>
        <w:t>是指声音的音调低</w:t>
      </w:r>
    </w:p>
    <w:p w14:paraId="7B57B5F7" w14:textId="77777777" w:rsidR="00CA2306" w:rsidRDefault="00000000">
      <w:pPr>
        <w:spacing w:line="360" w:lineRule="auto"/>
        <w:jc w:val="left"/>
      </w:pPr>
      <w:r>
        <w:t>6</w:t>
      </w:r>
      <w:r>
        <w:t>．同学们都说小红和小兰说话声音很像，主要指她们两个人说话时声音的</w:t>
      </w:r>
      <w:proofErr w:type="gramStart"/>
      <w:r>
        <w:t>（</w:t>
      </w:r>
      <w:r>
        <w:rPr>
          <w:rFonts w:eastAsia="Times New Roman"/>
          <w:kern w:val="0"/>
          <w:sz w:val="24"/>
          <w:szCs w:val="24"/>
        </w:rPr>
        <w:t> </w:t>
      </w:r>
      <w:proofErr w:type="gramEnd"/>
      <w:r>
        <w:rPr>
          <w:rFonts w:eastAsia="Times New Roman"/>
          <w:kern w:val="0"/>
          <w:sz w:val="24"/>
          <w:szCs w:val="24"/>
        </w:rPr>
        <w:t> </w:t>
      </w:r>
      <w:r>
        <w:t>）</w:t>
      </w:r>
    </w:p>
    <w:p w14:paraId="6EECC801" w14:textId="77777777" w:rsidR="00CA2306" w:rsidRDefault="00000000">
      <w:pPr>
        <w:tabs>
          <w:tab w:val="left" w:pos="2078"/>
          <w:tab w:val="left" w:pos="4156"/>
          <w:tab w:val="left" w:pos="6234"/>
        </w:tabs>
        <w:spacing w:line="360" w:lineRule="auto"/>
        <w:ind w:left="300"/>
        <w:jc w:val="left"/>
      </w:pPr>
      <w:r>
        <w:t>A</w:t>
      </w:r>
      <w:r>
        <w:t>．音调相近</w:t>
      </w:r>
      <w:r>
        <w:tab/>
        <w:t>B</w:t>
      </w:r>
      <w:r>
        <w:t>．频率相近</w:t>
      </w:r>
      <w:r>
        <w:tab/>
        <w:t>C</w:t>
      </w:r>
      <w:r>
        <w:t>．音色相近</w:t>
      </w:r>
      <w:r>
        <w:tab/>
        <w:t>D</w:t>
      </w:r>
      <w:r>
        <w:t>．响度相近</w:t>
      </w:r>
    </w:p>
    <w:p w14:paraId="0CC1B132" w14:textId="77777777" w:rsidR="00CA2306" w:rsidRDefault="00000000">
      <w:pPr>
        <w:spacing w:line="360" w:lineRule="auto"/>
        <w:jc w:val="left"/>
      </w:pPr>
      <w:r>
        <w:t>7</w:t>
      </w:r>
      <w:r>
        <w:t>．胆子小的人特别害怕打雷，这主要是因为雷声的</w:t>
      </w:r>
    </w:p>
    <w:p w14:paraId="7DB7951D" w14:textId="77777777" w:rsidR="00CA2306" w:rsidRDefault="00000000">
      <w:pPr>
        <w:tabs>
          <w:tab w:val="left" w:pos="2078"/>
          <w:tab w:val="left" w:pos="4156"/>
          <w:tab w:val="left" w:pos="6234"/>
        </w:tabs>
        <w:spacing w:line="360" w:lineRule="auto"/>
        <w:ind w:left="300"/>
        <w:jc w:val="left"/>
      </w:pPr>
      <w:r>
        <w:t>A</w:t>
      </w:r>
      <w:r>
        <w:t>．速度快</w:t>
      </w:r>
      <w:r>
        <w:rPr>
          <w:rFonts w:eastAsia="Times New Roman"/>
          <w:kern w:val="0"/>
          <w:sz w:val="24"/>
          <w:szCs w:val="24"/>
        </w:rPr>
        <w:t>      </w:t>
      </w:r>
      <w:r>
        <w:rPr>
          <w:rFonts w:eastAsia="Times New Roman"/>
          <w:noProof/>
          <w:kern w:val="0"/>
          <w:sz w:val="24"/>
          <w:szCs w:val="24"/>
        </w:rPr>
        <w:drawing>
          <wp:inline distT="0" distB="0" distL="114300" distR="114300" wp14:anchorId="06D495ED" wp14:editId="2488488A">
            <wp:extent cx="19050" cy="38100"/>
            <wp:effectExtent l="0" t="0" r="6350" b="0"/>
            <wp:docPr id="100005" name="图片 100005" descr="@@@2d5c91fa29fb4e7397bcd7f5a567b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2d5c91fa29fb4e7397bcd7f5a567b925"/>
                    <pic:cNvPicPr>
                      <a:picLocks noChangeAspect="1"/>
                    </pic:cNvPicPr>
                  </pic:nvPicPr>
                  <pic:blipFill>
                    <a:blip r:embed="rId9"/>
                    <a:stretch>
                      <a:fillRect/>
                    </a:stretch>
                  </pic:blipFill>
                  <pic:spPr>
                    <a:xfrm>
                      <a:off x="0" y="0"/>
                      <a:ext cx="19050" cy="38100"/>
                    </a:xfrm>
                    <a:prstGeom prst="rect">
                      <a:avLst/>
                    </a:prstGeom>
                  </pic:spPr>
                </pic:pic>
              </a:graphicData>
            </a:graphic>
          </wp:inline>
        </w:drawing>
      </w:r>
      <w:r>
        <w:tab/>
        <w:t>B</w:t>
      </w:r>
      <w:r>
        <w:t>．响度大</w:t>
      </w:r>
      <w:r>
        <w:rPr>
          <w:rFonts w:eastAsia="Times New Roman"/>
          <w:kern w:val="0"/>
          <w:sz w:val="24"/>
          <w:szCs w:val="24"/>
        </w:rPr>
        <w:t>       </w:t>
      </w:r>
      <w:r>
        <w:rPr>
          <w:rFonts w:eastAsia="Times New Roman"/>
          <w:noProof/>
          <w:kern w:val="0"/>
          <w:sz w:val="24"/>
          <w:szCs w:val="24"/>
        </w:rPr>
        <w:drawing>
          <wp:inline distT="0" distB="0" distL="114300" distR="114300" wp14:anchorId="1B53ACC1" wp14:editId="74171AB0">
            <wp:extent cx="19050" cy="38100"/>
            <wp:effectExtent l="0" t="0" r="6350" b="0"/>
            <wp:docPr id="100007" name="图片 100007" descr="@@@2d5c91fa29fb4e7397bcd7f5a567b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2d5c91fa29fb4e7397bcd7f5a567b925"/>
                    <pic:cNvPicPr>
                      <a:picLocks noChangeAspect="1"/>
                    </pic:cNvPicPr>
                  </pic:nvPicPr>
                  <pic:blipFill>
                    <a:blip r:embed="rId9"/>
                    <a:stretch>
                      <a:fillRect/>
                    </a:stretch>
                  </pic:blipFill>
                  <pic:spPr>
                    <a:xfrm>
                      <a:off x="0" y="0"/>
                      <a:ext cx="19050" cy="38100"/>
                    </a:xfrm>
                    <a:prstGeom prst="rect">
                      <a:avLst/>
                    </a:prstGeom>
                  </pic:spPr>
                </pic:pic>
              </a:graphicData>
            </a:graphic>
          </wp:inline>
        </w:drawing>
      </w:r>
      <w:r>
        <w:tab/>
        <w:t>C</w:t>
      </w:r>
      <w:r>
        <w:t>．音调高</w:t>
      </w:r>
      <w:r>
        <w:rPr>
          <w:rFonts w:eastAsia="Times New Roman"/>
          <w:kern w:val="0"/>
          <w:sz w:val="24"/>
          <w:szCs w:val="24"/>
        </w:rPr>
        <w:t>      </w:t>
      </w:r>
      <w:r>
        <w:rPr>
          <w:rFonts w:eastAsia="Times New Roman"/>
          <w:noProof/>
          <w:kern w:val="0"/>
          <w:sz w:val="24"/>
          <w:szCs w:val="24"/>
        </w:rPr>
        <w:drawing>
          <wp:inline distT="0" distB="0" distL="114300" distR="114300" wp14:anchorId="3567C315" wp14:editId="68B3BAE4">
            <wp:extent cx="19050" cy="38100"/>
            <wp:effectExtent l="0" t="0" r="6350" b="0"/>
            <wp:docPr id="100009" name="图片 100009" descr="@@@2d5c91fa29fb4e7397bcd7f5a567b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2d5c91fa29fb4e7397bcd7f5a567b925"/>
                    <pic:cNvPicPr>
                      <a:picLocks noChangeAspect="1"/>
                    </pic:cNvPicPr>
                  </pic:nvPicPr>
                  <pic:blipFill>
                    <a:blip r:embed="rId9"/>
                    <a:stretch>
                      <a:fillRect/>
                    </a:stretch>
                  </pic:blipFill>
                  <pic:spPr>
                    <a:xfrm>
                      <a:off x="0" y="0"/>
                      <a:ext cx="19050" cy="38100"/>
                    </a:xfrm>
                    <a:prstGeom prst="rect">
                      <a:avLst/>
                    </a:prstGeom>
                  </pic:spPr>
                </pic:pic>
              </a:graphicData>
            </a:graphic>
          </wp:inline>
        </w:drawing>
      </w:r>
      <w:r>
        <w:tab/>
        <w:t>D</w:t>
      </w:r>
      <w:r>
        <w:t>．音色差</w:t>
      </w:r>
    </w:p>
    <w:p w14:paraId="06E08475" w14:textId="77777777" w:rsidR="00CA2306" w:rsidRDefault="00000000">
      <w:pPr>
        <w:spacing w:line="360" w:lineRule="auto"/>
        <w:jc w:val="left"/>
      </w:pPr>
      <w:r>
        <w:t>8</w:t>
      </w:r>
      <w:r>
        <w:t>．要使二胡发出的声音的音调变高，应采取的办法是</w:t>
      </w:r>
    </w:p>
    <w:p w14:paraId="6E4626FC" w14:textId="77777777" w:rsidR="00CA2306" w:rsidRDefault="00000000">
      <w:pPr>
        <w:tabs>
          <w:tab w:val="left" w:pos="4156"/>
        </w:tabs>
        <w:spacing w:line="360" w:lineRule="auto"/>
        <w:ind w:left="300"/>
        <w:jc w:val="left"/>
      </w:pPr>
      <w:r>
        <w:t>A</w:t>
      </w:r>
      <w:r>
        <w:t>．把弦拉得紧些</w:t>
      </w:r>
      <w:r>
        <w:tab/>
        <w:t>B</w:t>
      </w:r>
      <w:r>
        <w:t>．把弦放松些</w:t>
      </w:r>
    </w:p>
    <w:p w14:paraId="14529161" w14:textId="77777777" w:rsidR="00CA2306" w:rsidRDefault="00000000">
      <w:pPr>
        <w:tabs>
          <w:tab w:val="left" w:pos="4156"/>
        </w:tabs>
        <w:spacing w:line="360" w:lineRule="auto"/>
        <w:ind w:left="300"/>
        <w:jc w:val="left"/>
      </w:pPr>
      <w:r>
        <w:t>C</w:t>
      </w:r>
      <w:r>
        <w:t>．增加发声部分的长度</w:t>
      </w:r>
      <w:r>
        <w:tab/>
        <w:t>D</w:t>
      </w:r>
      <w:r>
        <w:t>．用更大的力拉琴</w:t>
      </w:r>
    </w:p>
    <w:p w14:paraId="3E9FE538" w14:textId="77777777" w:rsidR="00CA2306" w:rsidRDefault="00000000">
      <w:pPr>
        <w:spacing w:line="360" w:lineRule="auto"/>
        <w:jc w:val="left"/>
      </w:pPr>
      <w:r>
        <w:t>9</w:t>
      </w:r>
      <w:r>
        <w:t>．下列词语中，形容声音响度小的是</w:t>
      </w:r>
      <w:proofErr w:type="gramStart"/>
      <w:r>
        <w:t xml:space="preserve">（　</w:t>
      </w:r>
      <w:proofErr w:type="gramEnd"/>
      <w:r>
        <w:t xml:space="preserve">　）</w:t>
      </w:r>
    </w:p>
    <w:p w14:paraId="17296AEA" w14:textId="77777777" w:rsidR="00CA2306" w:rsidRDefault="00000000">
      <w:pPr>
        <w:tabs>
          <w:tab w:val="left" w:pos="2078"/>
          <w:tab w:val="left" w:pos="4156"/>
          <w:tab w:val="left" w:pos="6234"/>
        </w:tabs>
        <w:spacing w:line="360" w:lineRule="auto"/>
        <w:ind w:left="300"/>
        <w:jc w:val="left"/>
      </w:pPr>
      <w:r>
        <w:t>A</w:t>
      </w:r>
      <w:r>
        <w:t>．震耳欲聋</w:t>
      </w:r>
      <w:r>
        <w:tab/>
        <w:t>B</w:t>
      </w:r>
      <w:r>
        <w:t>．声如洪钟</w:t>
      </w:r>
      <w:r>
        <w:tab/>
        <w:t>C</w:t>
      </w:r>
      <w:r>
        <w:t>．轻声细语</w:t>
      </w:r>
      <w:r>
        <w:tab/>
        <w:t>D</w:t>
      </w:r>
      <w:r>
        <w:t>．斯声如雷</w:t>
      </w:r>
    </w:p>
    <w:p w14:paraId="2AF7571F" w14:textId="77777777" w:rsidR="00CA2306" w:rsidRDefault="00000000">
      <w:pPr>
        <w:spacing w:line="360" w:lineRule="auto"/>
        <w:jc w:val="left"/>
      </w:pPr>
      <w:r>
        <w:t>10</w:t>
      </w:r>
      <w:r>
        <w:t>．如图，将系在细绳上的乒乓球轻触正在发声的音叉，听音叉发声的同时观察乒乓球被弹开的幅度变化，可探究</w:t>
      </w:r>
      <w:proofErr w:type="gramStart"/>
      <w:r>
        <w:t>（</w:t>
      </w:r>
      <w:r>
        <w:rPr>
          <w:rFonts w:eastAsia="Times New Roman"/>
          <w:kern w:val="0"/>
          <w:sz w:val="24"/>
          <w:szCs w:val="24"/>
        </w:rPr>
        <w:t> </w:t>
      </w:r>
      <w:proofErr w:type="gramEnd"/>
      <w:r>
        <w:rPr>
          <w:rFonts w:eastAsia="Times New Roman"/>
          <w:kern w:val="0"/>
          <w:sz w:val="24"/>
          <w:szCs w:val="24"/>
        </w:rPr>
        <w:t> </w:t>
      </w:r>
      <w:r>
        <w:t>）</w:t>
      </w:r>
    </w:p>
    <w:p w14:paraId="6DD5F802" w14:textId="77777777" w:rsidR="00CA2306" w:rsidRDefault="00000000">
      <w:pPr>
        <w:spacing w:line="360" w:lineRule="auto"/>
        <w:jc w:val="left"/>
      </w:pPr>
      <w:r>
        <w:rPr>
          <w:noProof/>
        </w:rPr>
        <w:drawing>
          <wp:inline distT="0" distB="0" distL="114300" distR="114300" wp14:anchorId="5215BADB" wp14:editId="26AE5155">
            <wp:extent cx="1333500" cy="2190750"/>
            <wp:effectExtent l="0" t="0" r="0" b="635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0"/>
                    <a:stretch>
                      <a:fillRect/>
                    </a:stretch>
                  </pic:blipFill>
                  <pic:spPr>
                    <a:xfrm>
                      <a:off x="0" y="0"/>
                      <a:ext cx="1333686" cy="2191056"/>
                    </a:xfrm>
                    <a:prstGeom prst="rect">
                      <a:avLst/>
                    </a:prstGeom>
                  </pic:spPr>
                </pic:pic>
              </a:graphicData>
            </a:graphic>
          </wp:inline>
        </w:drawing>
      </w:r>
    </w:p>
    <w:p w14:paraId="449843F6" w14:textId="77777777" w:rsidR="00CA2306" w:rsidRDefault="00000000">
      <w:pPr>
        <w:spacing w:line="360" w:lineRule="auto"/>
        <w:ind w:left="380"/>
        <w:jc w:val="left"/>
      </w:pPr>
      <w:r>
        <w:t>A</w:t>
      </w:r>
      <w:r>
        <w:t>．音调与频率的关系</w:t>
      </w:r>
    </w:p>
    <w:p w14:paraId="2074091D" w14:textId="77777777" w:rsidR="00CA2306" w:rsidRDefault="00000000">
      <w:pPr>
        <w:spacing w:line="360" w:lineRule="auto"/>
        <w:ind w:left="380"/>
        <w:jc w:val="left"/>
      </w:pPr>
      <w:r>
        <w:t>B</w:t>
      </w:r>
      <w:r>
        <w:t>．响度与振幅的关系</w:t>
      </w:r>
    </w:p>
    <w:p w14:paraId="1E8E61B9" w14:textId="77777777" w:rsidR="00CA2306" w:rsidRDefault="00000000">
      <w:pPr>
        <w:spacing w:line="360" w:lineRule="auto"/>
        <w:ind w:left="380"/>
        <w:jc w:val="left"/>
      </w:pPr>
      <w:r>
        <w:t>C</w:t>
      </w:r>
      <w:r>
        <w:t>．音色与振幅的关系</w:t>
      </w:r>
    </w:p>
    <w:p w14:paraId="5747B4EC" w14:textId="77777777" w:rsidR="00CA2306" w:rsidRDefault="00000000">
      <w:pPr>
        <w:spacing w:line="360" w:lineRule="auto"/>
        <w:ind w:left="380"/>
        <w:jc w:val="left"/>
      </w:pPr>
      <w:r>
        <w:t>D</w:t>
      </w:r>
      <w:r>
        <w:t>．响度与频率的关系</w:t>
      </w:r>
    </w:p>
    <w:p w14:paraId="74F49CD8" w14:textId="77777777" w:rsidR="00CA2306" w:rsidRDefault="00000000">
      <w:pPr>
        <w:spacing w:line="360" w:lineRule="auto"/>
        <w:jc w:val="left"/>
      </w:pPr>
      <w:r>
        <w:t>11</w:t>
      </w:r>
      <w:r>
        <w:t>．如图所示，编钟是我国春秋战国时代的乐器。下列说法中错误的是</w:t>
      </w:r>
      <w:proofErr w:type="gramStart"/>
      <w:r>
        <w:t xml:space="preserve">（　</w:t>
      </w:r>
      <w:proofErr w:type="gramEnd"/>
      <w:r>
        <w:t xml:space="preserve">　）</w:t>
      </w:r>
    </w:p>
    <w:p w14:paraId="673205E0" w14:textId="77777777" w:rsidR="00CA2306" w:rsidRDefault="00000000">
      <w:pPr>
        <w:spacing w:line="360" w:lineRule="auto"/>
      </w:pPr>
      <w:r>
        <w:rPr>
          <w:rFonts w:eastAsia="Times New Roman"/>
          <w:noProof/>
          <w:kern w:val="0"/>
          <w:sz w:val="24"/>
          <w:szCs w:val="24"/>
        </w:rPr>
        <w:drawing>
          <wp:inline distT="0" distB="0" distL="114300" distR="114300" wp14:anchorId="0872E154" wp14:editId="3A3B16E0">
            <wp:extent cx="2314575" cy="981075"/>
            <wp:effectExtent l="0" t="0" r="9525" b="9525"/>
            <wp:docPr id="100013" name="图片 100013" descr="@@@1c012c4f-b433-41c3-963f-57c299197b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1c012c4f-b433-41c3-963f-57c299197b3a"/>
                    <pic:cNvPicPr>
                      <a:picLocks noChangeAspect="1"/>
                    </pic:cNvPicPr>
                  </pic:nvPicPr>
                  <pic:blipFill>
                    <a:blip r:embed="rId11"/>
                    <a:stretch>
                      <a:fillRect/>
                    </a:stretch>
                  </pic:blipFill>
                  <pic:spPr>
                    <a:xfrm>
                      <a:off x="0" y="0"/>
                      <a:ext cx="2314575" cy="981075"/>
                    </a:xfrm>
                    <a:prstGeom prst="rect">
                      <a:avLst/>
                    </a:prstGeom>
                  </pic:spPr>
                </pic:pic>
              </a:graphicData>
            </a:graphic>
          </wp:inline>
        </w:drawing>
      </w:r>
    </w:p>
    <w:p w14:paraId="05184283" w14:textId="77777777" w:rsidR="00CA2306" w:rsidRDefault="00000000">
      <w:pPr>
        <w:spacing w:line="360" w:lineRule="auto"/>
        <w:ind w:left="380"/>
        <w:jc w:val="left"/>
      </w:pPr>
      <w:r>
        <w:t>A</w:t>
      </w:r>
      <w:r>
        <w:t>．敲击钟时发出的声音是由钟振动而产生的</w:t>
      </w:r>
    </w:p>
    <w:p w14:paraId="0EBC50CB" w14:textId="77777777" w:rsidR="00CA2306" w:rsidRDefault="00000000">
      <w:pPr>
        <w:spacing w:line="360" w:lineRule="auto"/>
        <w:ind w:left="380"/>
        <w:jc w:val="left"/>
      </w:pPr>
      <w:r>
        <w:lastRenderedPageBreak/>
        <w:t>B</w:t>
      </w:r>
      <w:r>
        <w:t>．钟声在真空中的传播速度是</w:t>
      </w:r>
      <w:r>
        <w:t>340m/s</w:t>
      </w:r>
    </w:p>
    <w:p w14:paraId="69742DDF" w14:textId="77777777" w:rsidR="00CA2306" w:rsidRDefault="00000000">
      <w:pPr>
        <w:spacing w:line="360" w:lineRule="auto"/>
        <w:ind w:left="380"/>
        <w:jc w:val="left"/>
      </w:pPr>
      <w:r>
        <w:t>C</w:t>
      </w:r>
      <w:r>
        <w:t>．敲击大小不同的钟能发出不同音调的声音</w:t>
      </w:r>
    </w:p>
    <w:p w14:paraId="2910B1B5" w14:textId="77777777" w:rsidR="00CA2306" w:rsidRDefault="00000000">
      <w:pPr>
        <w:spacing w:line="360" w:lineRule="auto"/>
        <w:ind w:left="380"/>
        <w:jc w:val="left"/>
        <w:rPr>
          <w:rFonts w:ascii="黑体" w:eastAsia="黑体" w:hAnsi="黑体" w:cs="黑体" w:hint="eastAsia"/>
          <w:b/>
          <w:color w:val="000000"/>
          <w:sz w:val="30"/>
        </w:rPr>
      </w:pPr>
      <w:r>
        <w:t>D</w:t>
      </w:r>
      <w:r>
        <w:t>．人耳能区分不同乐器的声音是因为它们的音色不同</w:t>
      </w:r>
    </w:p>
    <w:p w14:paraId="007E439A" w14:textId="77777777" w:rsidR="00CA2306" w:rsidRDefault="00000000">
      <w:pPr>
        <w:jc w:val="left"/>
        <w:rPr>
          <w:rFonts w:ascii="宋体" w:hAnsi="宋体" w:cs="宋体" w:hint="eastAsia"/>
          <w:b/>
          <w:color w:val="000000"/>
        </w:rPr>
      </w:pPr>
      <w:r>
        <w:rPr>
          <w:rFonts w:ascii="宋体" w:hAnsi="宋体" w:cs="宋体"/>
          <w:b/>
          <w:color w:val="000000"/>
        </w:rPr>
        <w:t>二、填空题</w:t>
      </w:r>
    </w:p>
    <w:p w14:paraId="06F40C11" w14:textId="77777777" w:rsidR="00CA2306" w:rsidRDefault="00000000">
      <w:pPr>
        <w:spacing w:line="360" w:lineRule="auto"/>
        <w:jc w:val="left"/>
      </w:pPr>
      <w:r>
        <w:t>12</w:t>
      </w:r>
      <w:r>
        <w:t>．校园文化艺术节的开幕式上，小华表演架子鼓。她用力敲击鼓面，使鼓面</w:t>
      </w:r>
      <w:r>
        <w:rPr>
          <w:rFonts w:eastAsia="Times New Roman"/>
          <w:u w:val="single"/>
        </w:rPr>
        <w:t xml:space="preserve">      </w:t>
      </w:r>
      <w:r>
        <w:t>发出声音。声音通过</w:t>
      </w:r>
      <w:r>
        <w:rPr>
          <w:rFonts w:eastAsia="Times New Roman"/>
          <w:u w:val="single"/>
        </w:rPr>
        <w:t xml:space="preserve">      </w:t>
      </w:r>
      <w:r>
        <w:t>传入人耳。用力越大，同学们听到声音的</w:t>
      </w:r>
      <w:r>
        <w:rPr>
          <w:rFonts w:eastAsia="Times New Roman"/>
          <w:u w:val="single"/>
        </w:rPr>
        <w:t xml:space="preserve">      </w:t>
      </w:r>
      <w:r>
        <w:t>越大。</w:t>
      </w:r>
    </w:p>
    <w:p w14:paraId="5B7FA697" w14:textId="77777777" w:rsidR="00CA2306" w:rsidRDefault="00000000">
      <w:pPr>
        <w:spacing w:line="360" w:lineRule="auto"/>
        <w:jc w:val="left"/>
      </w:pPr>
      <w:r>
        <w:t>13</w:t>
      </w:r>
      <w:r>
        <w:t>．如图所示是</w:t>
      </w:r>
      <w:r>
        <w:t>1987</w:t>
      </w:r>
      <w:r>
        <w:t>年我国发现了公元前</w:t>
      </w:r>
      <w:r>
        <w:t>6000</w:t>
      </w:r>
      <w:r>
        <w:t>年前的一支完整骨笛</w:t>
      </w:r>
      <w:r>
        <w:t>——</w:t>
      </w:r>
      <w:r>
        <w:t>贾湖骨笛，它是由丹顶鹤尺骨制成的，上有七个音孔。笛声是靠空气柱</w:t>
      </w:r>
      <w:r>
        <w:rPr>
          <w:rFonts w:eastAsia="Times New Roman"/>
          <w:u w:val="single"/>
        </w:rPr>
        <w:t xml:space="preserve">           </w:t>
      </w:r>
      <w:r>
        <w:t>产生的。</w:t>
      </w:r>
    </w:p>
    <w:p w14:paraId="4B26DFF6" w14:textId="77777777" w:rsidR="00CA2306" w:rsidRDefault="00000000">
      <w:pPr>
        <w:spacing w:line="360" w:lineRule="auto"/>
      </w:pPr>
      <w:r>
        <w:rPr>
          <w:rFonts w:eastAsia="Times New Roman"/>
          <w:noProof/>
          <w:kern w:val="0"/>
          <w:sz w:val="24"/>
          <w:szCs w:val="24"/>
        </w:rPr>
        <w:drawing>
          <wp:inline distT="0" distB="0" distL="114300" distR="114300" wp14:anchorId="07E97488" wp14:editId="22284120">
            <wp:extent cx="2714625" cy="1257300"/>
            <wp:effectExtent l="0" t="0" r="3175" b="0"/>
            <wp:docPr id="100015" name="图片 100015" descr="@@@da9c25ec-bc1a-496d-871c-90c2ba3a7b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da9c25ec-bc1a-496d-871c-90c2ba3a7b2b"/>
                    <pic:cNvPicPr>
                      <a:picLocks noChangeAspect="1"/>
                    </pic:cNvPicPr>
                  </pic:nvPicPr>
                  <pic:blipFill>
                    <a:blip r:embed="rId12"/>
                    <a:stretch>
                      <a:fillRect/>
                    </a:stretch>
                  </pic:blipFill>
                  <pic:spPr>
                    <a:xfrm>
                      <a:off x="0" y="0"/>
                      <a:ext cx="2714625" cy="1257300"/>
                    </a:xfrm>
                    <a:prstGeom prst="rect">
                      <a:avLst/>
                    </a:prstGeom>
                  </pic:spPr>
                </pic:pic>
              </a:graphicData>
            </a:graphic>
          </wp:inline>
        </w:drawing>
      </w:r>
    </w:p>
    <w:p w14:paraId="2D6AAE25" w14:textId="77777777" w:rsidR="00CA2306" w:rsidRDefault="00000000">
      <w:pPr>
        <w:spacing w:line="360" w:lineRule="auto"/>
        <w:jc w:val="left"/>
      </w:pPr>
      <w:r>
        <w:t>14</w:t>
      </w:r>
      <w:r>
        <w:t>．</w:t>
      </w:r>
      <w:r>
        <w:t>1987</w:t>
      </w:r>
      <w:r>
        <w:t>年我国发现了公元前</w:t>
      </w:r>
      <w:r>
        <w:t>6000</w:t>
      </w:r>
      <w:r>
        <w:t>年前的一支完整骨笛</w:t>
      </w:r>
      <w:r>
        <w:t>——</w:t>
      </w:r>
      <w:r>
        <w:t>贾湖骨笛（如图所示），它是由丹顶鹤尺骨制成的，上有七个音孔。演奏时用手指控制不同音孔的开闭，使它发出声音的</w:t>
      </w:r>
      <w:r>
        <w:rPr>
          <w:rFonts w:eastAsia="Times New Roman"/>
          <w:u w:val="single"/>
        </w:rPr>
        <w:t xml:space="preserve">      </w:t>
      </w:r>
      <w:r>
        <w:t>（选填</w:t>
      </w:r>
      <w:r>
        <w:t>“</w:t>
      </w:r>
      <w:r>
        <w:t>音调</w:t>
      </w:r>
      <w:r>
        <w:t>”</w:t>
      </w:r>
      <w:r>
        <w:t>、</w:t>
      </w:r>
      <w:r>
        <w:t>“</w:t>
      </w:r>
      <w:r>
        <w:t>响度</w:t>
      </w:r>
      <w:r>
        <w:t>”</w:t>
      </w:r>
      <w:r>
        <w:t>或</w:t>
      </w:r>
      <w:r>
        <w:t>“</w:t>
      </w:r>
      <w:r>
        <w:t>音色</w:t>
      </w:r>
      <w:r>
        <w:t>”</w:t>
      </w:r>
      <w:r>
        <w:t>）变化。我们能够区分骨笛和古筝的声音是因为它们的</w:t>
      </w:r>
      <w:r>
        <w:rPr>
          <w:rFonts w:eastAsia="Times New Roman"/>
          <w:u w:val="single"/>
        </w:rPr>
        <w:t xml:space="preserve">      </w:t>
      </w:r>
      <w:r>
        <w:t>（选填</w:t>
      </w:r>
      <w:r>
        <w:t>“</w:t>
      </w:r>
      <w:r>
        <w:t>音调</w:t>
      </w:r>
      <w:r>
        <w:t>”</w:t>
      </w:r>
      <w:r>
        <w:t>、</w:t>
      </w:r>
      <w:r>
        <w:t>“</w:t>
      </w:r>
      <w:r>
        <w:t>响度</w:t>
      </w:r>
      <w:r>
        <w:t>”</w:t>
      </w:r>
      <w:r>
        <w:t>或</w:t>
      </w:r>
      <w:r>
        <w:t>“</w:t>
      </w:r>
      <w:r>
        <w:t>音色</w:t>
      </w:r>
      <w:r>
        <w:t>”</w:t>
      </w:r>
      <w:r>
        <w:t>）不同。</w:t>
      </w:r>
    </w:p>
    <w:p w14:paraId="70A789BF" w14:textId="77777777" w:rsidR="00CA2306" w:rsidRDefault="00000000">
      <w:pPr>
        <w:spacing w:line="360" w:lineRule="auto"/>
        <w:jc w:val="left"/>
      </w:pPr>
      <w:r>
        <w:rPr>
          <w:rFonts w:eastAsia="Times New Roman"/>
          <w:noProof/>
          <w:kern w:val="0"/>
          <w:sz w:val="24"/>
          <w:szCs w:val="24"/>
        </w:rPr>
        <w:drawing>
          <wp:inline distT="0" distB="0" distL="114300" distR="114300" wp14:anchorId="7D57398B" wp14:editId="1647904C">
            <wp:extent cx="2209800" cy="1019175"/>
            <wp:effectExtent l="0" t="0" r="0" b="9525"/>
            <wp:docPr id="100017" name="图片 100017" descr="@@@0132f0f6-2a57-4386-a62f-78b9e7f849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132f0f6-2a57-4386-a62f-78b9e7f849fd"/>
                    <pic:cNvPicPr>
                      <a:picLocks noChangeAspect="1"/>
                    </pic:cNvPicPr>
                  </pic:nvPicPr>
                  <pic:blipFill>
                    <a:blip r:embed="rId12"/>
                    <a:stretch>
                      <a:fillRect/>
                    </a:stretch>
                  </pic:blipFill>
                  <pic:spPr>
                    <a:xfrm>
                      <a:off x="0" y="0"/>
                      <a:ext cx="2209800" cy="1019175"/>
                    </a:xfrm>
                    <a:prstGeom prst="rect">
                      <a:avLst/>
                    </a:prstGeom>
                  </pic:spPr>
                </pic:pic>
              </a:graphicData>
            </a:graphic>
          </wp:inline>
        </w:drawing>
      </w:r>
    </w:p>
    <w:p w14:paraId="665C4917" w14:textId="77777777" w:rsidR="00CA2306" w:rsidRDefault="00000000">
      <w:pPr>
        <w:spacing w:line="360" w:lineRule="auto"/>
        <w:jc w:val="left"/>
      </w:pPr>
      <w:r>
        <w:t>15</w:t>
      </w:r>
      <w:r>
        <w:t>．如图，甲、乙、丙、丁所示是几种声音输入到示波器上显示的波形，则甲、丙两种声音的</w:t>
      </w:r>
      <w:r>
        <w:t xml:space="preserve"> </w:t>
      </w:r>
      <w:r>
        <w:rPr>
          <w:rFonts w:eastAsia="Times New Roman"/>
          <w:u w:val="single"/>
        </w:rPr>
        <w:t xml:space="preserve">           </w:t>
      </w:r>
      <w:r>
        <w:t>相同，甲、乙两种声音的</w:t>
      </w:r>
      <w:r>
        <w:t xml:space="preserve"> </w:t>
      </w:r>
      <w:r>
        <w:rPr>
          <w:rFonts w:eastAsia="Times New Roman"/>
          <w:u w:val="single"/>
        </w:rPr>
        <w:t xml:space="preserve">           </w:t>
      </w:r>
      <w:r>
        <w:t>相同（以上两空填声音的特性），</w:t>
      </w:r>
      <w:r>
        <w:rPr>
          <w:rFonts w:eastAsia="Times New Roman"/>
          <w:u w:val="single"/>
        </w:rPr>
        <w:t xml:space="preserve">           </w:t>
      </w:r>
      <w:r>
        <w:t>听起来是响度不同的同一声音。</w:t>
      </w:r>
    </w:p>
    <w:p w14:paraId="7D6CD5FD" w14:textId="77777777" w:rsidR="00CA2306" w:rsidRDefault="00000000">
      <w:pPr>
        <w:spacing w:line="360" w:lineRule="auto"/>
        <w:jc w:val="left"/>
      </w:pPr>
      <w:r>
        <w:rPr>
          <w:rFonts w:eastAsia="Times New Roman"/>
          <w:noProof/>
          <w:kern w:val="0"/>
          <w:sz w:val="24"/>
          <w:szCs w:val="24"/>
        </w:rPr>
        <w:drawing>
          <wp:inline distT="0" distB="0" distL="114300" distR="114300" wp14:anchorId="52775E65" wp14:editId="486D17AA">
            <wp:extent cx="2647950" cy="733425"/>
            <wp:effectExtent l="0" t="0" r="6350" b="3175"/>
            <wp:docPr id="100019" name="图片 100019" descr="@@@24f74c96-6bc2-4762-93fc-2a81f911ad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24f74c96-6bc2-4762-93fc-2a81f911ade0"/>
                    <pic:cNvPicPr>
                      <a:picLocks noChangeAspect="1"/>
                    </pic:cNvPicPr>
                  </pic:nvPicPr>
                  <pic:blipFill>
                    <a:blip r:embed="rId13"/>
                    <a:stretch>
                      <a:fillRect/>
                    </a:stretch>
                  </pic:blipFill>
                  <pic:spPr>
                    <a:xfrm>
                      <a:off x="0" y="0"/>
                      <a:ext cx="2647950" cy="733425"/>
                    </a:xfrm>
                    <a:prstGeom prst="rect">
                      <a:avLst/>
                    </a:prstGeom>
                  </pic:spPr>
                </pic:pic>
              </a:graphicData>
            </a:graphic>
          </wp:inline>
        </w:drawing>
      </w:r>
    </w:p>
    <w:p w14:paraId="535A348F" w14:textId="77777777" w:rsidR="00CA2306" w:rsidRDefault="00000000">
      <w:pPr>
        <w:spacing w:line="360" w:lineRule="auto"/>
        <w:jc w:val="left"/>
      </w:pPr>
      <w:r>
        <w:t>16</w:t>
      </w:r>
      <w:r>
        <w:t>．指出下列各种声音现象，反映了声音的哪些特征：（填</w:t>
      </w:r>
      <w:r>
        <w:t>“</w:t>
      </w:r>
      <w:r>
        <w:t>音调、音色、响度</w:t>
      </w:r>
      <w:r>
        <w:t>“</w:t>
      </w:r>
      <w:r>
        <w:t>）</w:t>
      </w:r>
    </w:p>
    <w:p w14:paraId="469F3049" w14:textId="77777777" w:rsidR="00CA2306" w:rsidRDefault="00000000">
      <w:pPr>
        <w:spacing w:line="360" w:lineRule="auto"/>
        <w:jc w:val="left"/>
      </w:pPr>
      <w:r>
        <w:t>（</w:t>
      </w:r>
      <w:r>
        <w:t>1</w:t>
      </w:r>
      <w:r>
        <w:t>）</w:t>
      </w:r>
      <w:r>
        <w:t>“</w:t>
      </w:r>
      <w:r>
        <w:t>震耳欲聋</w:t>
      </w:r>
      <w:r>
        <w:t>”</w:t>
      </w:r>
      <w:r>
        <w:t>是指声音的</w:t>
      </w:r>
      <w:r>
        <w:t xml:space="preserve"> </w:t>
      </w:r>
      <w:r>
        <w:rPr>
          <w:rFonts w:eastAsia="Times New Roman"/>
          <w:u w:val="single"/>
        </w:rPr>
        <w:t xml:space="preserve">     </w:t>
      </w:r>
      <w:r>
        <w:t>大；</w:t>
      </w:r>
    </w:p>
    <w:p w14:paraId="640C2E4B" w14:textId="77777777" w:rsidR="00CA2306" w:rsidRDefault="00000000">
      <w:pPr>
        <w:spacing w:line="360" w:lineRule="auto"/>
        <w:jc w:val="left"/>
      </w:pPr>
      <w:r>
        <w:t>（</w:t>
      </w:r>
      <w:r>
        <w:t>2</w:t>
      </w:r>
      <w:r>
        <w:t>）</w:t>
      </w:r>
      <w:r>
        <w:t>“</w:t>
      </w:r>
      <w:r>
        <w:t>脆如银铃</w:t>
      </w:r>
      <w:r>
        <w:t>”</w:t>
      </w:r>
      <w:r>
        <w:t>是指声音的</w:t>
      </w:r>
      <w:r>
        <w:t xml:space="preserve"> </w:t>
      </w:r>
      <w:r>
        <w:rPr>
          <w:rFonts w:eastAsia="Times New Roman"/>
          <w:u w:val="single"/>
        </w:rPr>
        <w:t xml:space="preserve">     </w:t>
      </w:r>
      <w:r>
        <w:t>高；</w:t>
      </w:r>
    </w:p>
    <w:p w14:paraId="4258E1EA" w14:textId="77777777" w:rsidR="00CA2306" w:rsidRDefault="00000000">
      <w:pPr>
        <w:spacing w:line="360" w:lineRule="auto"/>
        <w:jc w:val="left"/>
      </w:pPr>
      <w:r>
        <w:t>（</w:t>
      </w:r>
      <w:r>
        <w:t>3</w:t>
      </w:r>
      <w:r>
        <w:t>）</w:t>
      </w:r>
      <w:r>
        <w:t>“</w:t>
      </w:r>
      <w:r>
        <w:t>悦耳动听</w:t>
      </w:r>
      <w:r>
        <w:t>”</w:t>
      </w:r>
      <w:r>
        <w:t>是指声音的</w:t>
      </w:r>
      <w:r>
        <w:t xml:space="preserve"> </w:t>
      </w:r>
      <w:r>
        <w:rPr>
          <w:rFonts w:eastAsia="Times New Roman"/>
          <w:u w:val="single"/>
        </w:rPr>
        <w:t xml:space="preserve">     </w:t>
      </w:r>
      <w:r>
        <w:t>好。</w:t>
      </w:r>
    </w:p>
    <w:p w14:paraId="66DFB2B6" w14:textId="77777777" w:rsidR="00CA2306" w:rsidRDefault="00000000">
      <w:pPr>
        <w:spacing w:line="360" w:lineRule="auto"/>
        <w:jc w:val="left"/>
      </w:pPr>
      <w:r>
        <w:t>17</w:t>
      </w:r>
      <w:r>
        <w:t>．归纳总结知识的方法多种多样，如图所示的思维导图就是其中的一种．请填写出对应的内容：</w:t>
      </w:r>
      <w:r>
        <w:t>A:</w:t>
      </w:r>
      <w:r>
        <w:rPr>
          <w:rFonts w:eastAsia="Times New Roman"/>
          <w:u w:val="single"/>
        </w:rPr>
        <w:t xml:space="preserve">        </w:t>
      </w:r>
      <w:r>
        <w:t>，</w:t>
      </w:r>
      <w:r>
        <w:t>B:</w:t>
      </w:r>
      <w:r>
        <w:rPr>
          <w:rFonts w:eastAsia="Times New Roman"/>
          <w:u w:val="single"/>
        </w:rPr>
        <w:t xml:space="preserve">        </w:t>
      </w:r>
      <w:r>
        <w:t>C:</w:t>
      </w:r>
      <w:r>
        <w:rPr>
          <w:rFonts w:eastAsia="Times New Roman"/>
          <w:u w:val="single"/>
        </w:rPr>
        <w:t xml:space="preserve">        </w:t>
      </w:r>
      <w:r>
        <w:t>．</w:t>
      </w:r>
    </w:p>
    <w:p w14:paraId="2ED7CEC1" w14:textId="77777777" w:rsidR="00CA2306" w:rsidRDefault="00000000">
      <w:pPr>
        <w:spacing w:line="360" w:lineRule="auto"/>
        <w:jc w:val="left"/>
      </w:pPr>
      <w:r>
        <w:rPr>
          <w:rFonts w:eastAsia="Times New Roman"/>
          <w:noProof/>
          <w:kern w:val="0"/>
          <w:sz w:val="24"/>
          <w:szCs w:val="24"/>
        </w:rPr>
        <w:lastRenderedPageBreak/>
        <w:drawing>
          <wp:inline distT="0" distB="0" distL="114300" distR="114300" wp14:anchorId="1C31BFD5" wp14:editId="3B991782">
            <wp:extent cx="2181225" cy="1562100"/>
            <wp:effectExtent l="0" t="0" r="3175" b="0"/>
            <wp:docPr id="100021" name="图片 100021" descr="@@@c98df9b7-0726-499c-9ad2-071f6d963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c98df9b7-0726-499c-9ad2-071f6d963b0e"/>
                    <pic:cNvPicPr>
                      <a:picLocks noChangeAspect="1"/>
                    </pic:cNvPicPr>
                  </pic:nvPicPr>
                  <pic:blipFill>
                    <a:blip r:embed="rId14"/>
                    <a:stretch>
                      <a:fillRect/>
                    </a:stretch>
                  </pic:blipFill>
                  <pic:spPr>
                    <a:xfrm>
                      <a:off x="0" y="0"/>
                      <a:ext cx="2181225" cy="1562100"/>
                    </a:xfrm>
                    <a:prstGeom prst="rect">
                      <a:avLst/>
                    </a:prstGeom>
                  </pic:spPr>
                </pic:pic>
              </a:graphicData>
            </a:graphic>
          </wp:inline>
        </w:drawing>
      </w:r>
    </w:p>
    <w:p w14:paraId="28238567" w14:textId="77777777" w:rsidR="00CA2306" w:rsidRDefault="00000000">
      <w:pPr>
        <w:spacing w:line="360" w:lineRule="auto"/>
        <w:jc w:val="left"/>
      </w:pPr>
      <w:r>
        <w:t>18</w:t>
      </w:r>
      <w:r>
        <w:t>．如果唱歌时有人说</w:t>
      </w:r>
      <w:r>
        <w:t>“</w:t>
      </w:r>
      <w:r>
        <w:t>那么高的音我唱不上去</w:t>
      </w:r>
      <w:r>
        <w:t>”</w:t>
      </w:r>
      <w:r>
        <w:t>或</w:t>
      </w:r>
      <w:r>
        <w:t>“</w:t>
      </w:r>
      <w:r>
        <w:t>那么低的音我唱不出来</w:t>
      </w:r>
      <w:r>
        <w:t>”</w:t>
      </w:r>
      <w:r>
        <w:t>，这里的</w:t>
      </w:r>
      <w:r>
        <w:t>“</w:t>
      </w:r>
      <w:r>
        <w:t>高</w:t>
      </w:r>
      <w:r>
        <w:t>”</w:t>
      </w:r>
      <w:r>
        <w:t>、</w:t>
      </w:r>
      <w:r>
        <w:t>“</w:t>
      </w:r>
      <w:r>
        <w:t>低</w:t>
      </w:r>
      <w:r>
        <w:t>”</w:t>
      </w:r>
      <w:r>
        <w:t>指的是</w:t>
      </w:r>
      <w:r>
        <w:rPr>
          <w:rFonts w:eastAsia="Times New Roman"/>
          <w:u w:val="single"/>
        </w:rPr>
        <w:t xml:space="preserve">          </w:t>
      </w:r>
      <w:r>
        <w:t>；而</w:t>
      </w:r>
      <w:r>
        <w:t>“</w:t>
      </w:r>
      <w:r>
        <w:t>引吭高歌</w:t>
      </w:r>
      <w:r>
        <w:t>”</w:t>
      </w:r>
      <w:r>
        <w:t>、</w:t>
      </w:r>
      <w:r>
        <w:t>“</w:t>
      </w:r>
      <w:r>
        <w:t>低声细语</w:t>
      </w:r>
      <w:r>
        <w:t>”</w:t>
      </w:r>
      <w:r>
        <w:t>里的</w:t>
      </w:r>
      <w:r>
        <w:t>“</w:t>
      </w:r>
      <w:r>
        <w:t>高</w:t>
      </w:r>
      <w:r>
        <w:t>”</w:t>
      </w:r>
      <w:r>
        <w:t>、</w:t>
      </w:r>
      <w:r>
        <w:t>“</w:t>
      </w:r>
      <w:r>
        <w:t>低</w:t>
      </w:r>
      <w:r>
        <w:t>”</w:t>
      </w:r>
      <w:r>
        <w:t>指的是</w:t>
      </w:r>
      <w:r>
        <w:rPr>
          <w:rFonts w:eastAsia="Times New Roman"/>
          <w:u w:val="single"/>
        </w:rPr>
        <w:t xml:space="preserve">        </w:t>
      </w:r>
      <w:r>
        <w:t>；演奏小提琴时，改变手指按弦的位置，发声的</w:t>
      </w:r>
      <w:r>
        <w:rPr>
          <w:rFonts w:eastAsia="Times New Roman"/>
          <w:u w:val="single"/>
        </w:rPr>
        <w:t xml:space="preserve">    </w:t>
      </w:r>
      <w:r>
        <w:t>不同。</w:t>
      </w:r>
    </w:p>
    <w:p w14:paraId="75C1783D" w14:textId="77777777" w:rsidR="00CA2306" w:rsidRDefault="00000000">
      <w:pPr>
        <w:spacing w:line="360" w:lineRule="auto"/>
        <w:jc w:val="left"/>
      </w:pPr>
      <w:r>
        <w:t>19</w:t>
      </w:r>
      <w:r>
        <w:t>．汽车的喇叭声一般比摩托车的喇叭声大，这是因为这两个声音的</w:t>
      </w:r>
      <w:r>
        <w:rPr>
          <w:rFonts w:eastAsia="Times New Roman"/>
          <w:u w:val="single"/>
        </w:rPr>
        <w:t xml:space="preserve">        </w:t>
      </w:r>
      <w:r>
        <w:t>不同；乐队指挥很容易发现是笛子吹得不好，还是二胡演奏得不行，这是因为这两个声音的</w:t>
      </w:r>
      <w:r>
        <w:rPr>
          <w:rFonts w:eastAsia="Times New Roman"/>
          <w:u w:val="single"/>
        </w:rPr>
        <w:t xml:space="preserve">        </w:t>
      </w:r>
      <w:r>
        <w:t>不同．</w:t>
      </w:r>
    </w:p>
    <w:p w14:paraId="1A2EA25D" w14:textId="77777777" w:rsidR="00CA2306" w:rsidRDefault="00000000">
      <w:pPr>
        <w:spacing w:line="360" w:lineRule="auto"/>
        <w:jc w:val="left"/>
      </w:pPr>
      <w:r>
        <w:t>20</w:t>
      </w:r>
      <w:r>
        <w:t>．阅读短文，回答问题：</w:t>
      </w:r>
    </w:p>
    <w:p w14:paraId="0A179A56" w14:textId="77777777" w:rsidR="00CA2306" w:rsidRDefault="00000000">
      <w:pPr>
        <w:spacing w:line="360" w:lineRule="auto"/>
        <w:jc w:val="center"/>
      </w:pPr>
      <w:r>
        <w:t>以声消声</w:t>
      </w:r>
    </w:p>
    <w:p w14:paraId="468892D5" w14:textId="77777777" w:rsidR="00CA2306" w:rsidRDefault="00000000">
      <w:pPr>
        <w:spacing w:line="360" w:lineRule="auto"/>
        <w:jc w:val="left"/>
      </w:pPr>
      <w:r>
        <w:t>科学研究发现，音叉的叉股向外侧振动时（如图甲），会压缩外侧邻近的空气，使这部分空气变密；当叉股向内侧振动时，这部分空气又变疏。随着音叉的不断振动，空气中的声波由近处向远处传播。当两列频率相近的声波相遇时，如果其中一列声波的</w:t>
      </w:r>
      <w:r>
        <w:t>“</w:t>
      </w:r>
      <w:r>
        <w:t>密部</w:t>
      </w:r>
      <w:r>
        <w:t>”</w:t>
      </w:r>
      <w:r>
        <w:t>与另一列声波的</w:t>
      </w:r>
      <w:r>
        <w:t>“</w:t>
      </w:r>
      <w:r>
        <w:t>疏部</w:t>
      </w:r>
      <w:r>
        <w:t>”</w:t>
      </w:r>
      <w:r>
        <w:t>恰好相遇，它们就会相互抵消，在这些位置几乎听不到声音。</w:t>
      </w:r>
    </w:p>
    <w:p w14:paraId="0075DB10" w14:textId="77777777" w:rsidR="00CA2306" w:rsidRDefault="00000000">
      <w:pPr>
        <w:spacing w:line="360" w:lineRule="auto"/>
        <w:jc w:val="left"/>
      </w:pPr>
      <w:r>
        <w:t>根据这个原理，科学家研发出一种消声器。图乙是这种消声器的结构原理图。某声源发出的一列声波，沿水平管道自左向右传播。当入射声波到达</w:t>
      </w:r>
      <w:r>
        <w:rPr>
          <w:rFonts w:eastAsia="Times New Roman"/>
          <w:i/>
        </w:rPr>
        <w:t>A</w:t>
      </w:r>
      <w:r>
        <w:t>处时，分成两束声波，它们分别向上、向下沿着图中箭头所示的方向传播，通过不同的路径在</w:t>
      </w:r>
      <w:r>
        <w:rPr>
          <w:rFonts w:eastAsia="Times New Roman"/>
          <w:i/>
        </w:rPr>
        <w:t>B</w:t>
      </w:r>
      <w:r>
        <w:t>处再次相遇，恰好发生消声现象。消声器能有效控制发动机的周期性排气噪声，经消声处理后，其排气噪声可以降低</w:t>
      </w:r>
      <w:r>
        <w:t>70</w:t>
      </w:r>
      <w:r>
        <w:t>％以上。</w:t>
      </w:r>
    </w:p>
    <w:p w14:paraId="44619495" w14:textId="77777777" w:rsidR="00CA2306" w:rsidRDefault="00000000">
      <w:pPr>
        <w:spacing w:line="360" w:lineRule="auto"/>
        <w:jc w:val="left"/>
      </w:pPr>
      <w:r>
        <w:rPr>
          <w:rFonts w:eastAsia="Times New Roman"/>
          <w:noProof/>
          <w:kern w:val="0"/>
          <w:sz w:val="24"/>
          <w:szCs w:val="24"/>
        </w:rPr>
        <w:drawing>
          <wp:inline distT="0" distB="0" distL="114300" distR="114300" wp14:anchorId="7B27BADA" wp14:editId="3E383B3A">
            <wp:extent cx="1733550" cy="1019175"/>
            <wp:effectExtent l="0" t="0" r="6350" b="9525"/>
            <wp:docPr id="100023" name="图片 100023" descr="@@@ba4b74c2-6154-44a3-9538-4428225fc3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ba4b74c2-6154-44a3-9538-4428225fc35c"/>
                    <pic:cNvPicPr>
                      <a:picLocks noChangeAspect="1"/>
                    </pic:cNvPicPr>
                  </pic:nvPicPr>
                  <pic:blipFill>
                    <a:blip r:embed="rId15"/>
                    <a:stretch>
                      <a:fillRect/>
                    </a:stretch>
                  </pic:blipFill>
                  <pic:spPr>
                    <a:xfrm>
                      <a:off x="0" y="0"/>
                      <a:ext cx="1733550" cy="1019175"/>
                    </a:xfrm>
                    <a:prstGeom prst="rect">
                      <a:avLst/>
                    </a:prstGeom>
                  </pic:spPr>
                </pic:pic>
              </a:graphicData>
            </a:graphic>
          </wp:inline>
        </w:drawing>
      </w:r>
      <w:r>
        <w:rPr>
          <w:rFonts w:eastAsia="Times New Roman"/>
          <w:kern w:val="0"/>
          <w:sz w:val="24"/>
          <w:szCs w:val="24"/>
        </w:rPr>
        <w:t>  </w:t>
      </w:r>
      <w:r>
        <w:rPr>
          <w:rFonts w:eastAsia="Times New Roman"/>
          <w:noProof/>
          <w:kern w:val="0"/>
          <w:sz w:val="24"/>
          <w:szCs w:val="24"/>
        </w:rPr>
        <w:drawing>
          <wp:inline distT="0" distB="0" distL="114300" distR="114300" wp14:anchorId="0E44E7A1" wp14:editId="0476D0E0">
            <wp:extent cx="1695450" cy="1066800"/>
            <wp:effectExtent l="0" t="0" r="6350" b="0"/>
            <wp:docPr id="100025" name="图片 100025" descr="@@@e3e65fde-477f-452d-b482-72cd697e0d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e3e65fde-477f-452d-b482-72cd697e0d52"/>
                    <pic:cNvPicPr>
                      <a:picLocks noChangeAspect="1"/>
                    </pic:cNvPicPr>
                  </pic:nvPicPr>
                  <pic:blipFill>
                    <a:blip r:embed="rId16"/>
                    <a:stretch>
                      <a:fillRect/>
                    </a:stretch>
                  </pic:blipFill>
                  <pic:spPr>
                    <a:xfrm>
                      <a:off x="0" y="0"/>
                      <a:ext cx="1695450" cy="1066800"/>
                    </a:xfrm>
                    <a:prstGeom prst="rect">
                      <a:avLst/>
                    </a:prstGeom>
                  </pic:spPr>
                </pic:pic>
              </a:graphicData>
            </a:graphic>
          </wp:inline>
        </w:drawing>
      </w:r>
      <w:r>
        <w:rPr>
          <w:rFonts w:eastAsia="Times New Roman"/>
          <w:kern w:val="0"/>
          <w:sz w:val="24"/>
          <w:szCs w:val="24"/>
        </w:rPr>
        <w:t>  </w:t>
      </w:r>
      <w:r>
        <w:rPr>
          <w:rFonts w:eastAsia="Times New Roman"/>
          <w:noProof/>
          <w:kern w:val="0"/>
          <w:sz w:val="24"/>
          <w:szCs w:val="24"/>
        </w:rPr>
        <w:drawing>
          <wp:inline distT="0" distB="0" distL="114300" distR="114300" wp14:anchorId="5D37DC7E" wp14:editId="4312B3AD">
            <wp:extent cx="1628775" cy="952500"/>
            <wp:effectExtent l="0" t="0" r="9525" b="0"/>
            <wp:docPr id="100027" name="图片 100027" descr="@@@949018dd-65c1-4ec6-bf57-f078c908e9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949018dd-65c1-4ec6-bf57-f078c908e9a8"/>
                    <pic:cNvPicPr>
                      <a:picLocks noChangeAspect="1"/>
                    </pic:cNvPicPr>
                  </pic:nvPicPr>
                  <pic:blipFill>
                    <a:blip r:embed="rId17"/>
                    <a:stretch>
                      <a:fillRect/>
                    </a:stretch>
                  </pic:blipFill>
                  <pic:spPr>
                    <a:xfrm>
                      <a:off x="0" y="0"/>
                      <a:ext cx="1628775" cy="952500"/>
                    </a:xfrm>
                    <a:prstGeom prst="rect">
                      <a:avLst/>
                    </a:prstGeom>
                  </pic:spPr>
                </pic:pic>
              </a:graphicData>
            </a:graphic>
          </wp:inline>
        </w:drawing>
      </w:r>
      <w:r>
        <w:rPr>
          <w:rFonts w:eastAsia="Times New Roman"/>
          <w:noProof/>
          <w:kern w:val="0"/>
          <w:sz w:val="24"/>
          <w:szCs w:val="24"/>
        </w:rPr>
        <w:drawing>
          <wp:inline distT="0" distB="0" distL="114300" distR="114300" wp14:anchorId="3F83CEE3" wp14:editId="3EA4A88A">
            <wp:extent cx="1581150" cy="1438275"/>
            <wp:effectExtent l="0" t="0" r="6350" b="9525"/>
            <wp:docPr id="100029" name="图片 100029" descr="@@@0d64bad3-e922-4874-a310-8d5d02dd6a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0d64bad3-e922-4874-a310-8d5d02dd6a7a"/>
                    <pic:cNvPicPr>
                      <a:picLocks noChangeAspect="1"/>
                    </pic:cNvPicPr>
                  </pic:nvPicPr>
                  <pic:blipFill>
                    <a:blip r:embed="rId18"/>
                    <a:stretch>
                      <a:fillRect/>
                    </a:stretch>
                  </pic:blipFill>
                  <pic:spPr>
                    <a:xfrm>
                      <a:off x="0" y="0"/>
                      <a:ext cx="1581150" cy="1438275"/>
                    </a:xfrm>
                    <a:prstGeom prst="rect">
                      <a:avLst/>
                    </a:prstGeom>
                  </pic:spPr>
                </pic:pic>
              </a:graphicData>
            </a:graphic>
          </wp:inline>
        </w:drawing>
      </w:r>
      <w:r>
        <w:rPr>
          <w:rFonts w:eastAsia="Times New Roman"/>
          <w:kern w:val="0"/>
          <w:sz w:val="24"/>
          <w:szCs w:val="24"/>
        </w:rPr>
        <w:t>  </w:t>
      </w:r>
    </w:p>
    <w:p w14:paraId="6E8DF291" w14:textId="77777777" w:rsidR="00CA2306" w:rsidRDefault="00000000">
      <w:pPr>
        <w:spacing w:line="360" w:lineRule="auto"/>
        <w:jc w:val="left"/>
      </w:pPr>
      <w:r>
        <w:lastRenderedPageBreak/>
        <w:t>（</w:t>
      </w:r>
      <w:r>
        <w:t>1</w:t>
      </w:r>
      <w:r>
        <w:t>）图甲中，音叉叉股左右振动产生声音时，音叉两侧的空气</w:t>
      </w:r>
      <w:r>
        <w:rPr>
          <w:rFonts w:eastAsia="Times New Roman"/>
          <w:u w:val="single"/>
        </w:rPr>
        <w:t xml:space="preserve">      </w:t>
      </w:r>
      <w:r>
        <w:t>（左右</w:t>
      </w:r>
      <w:r>
        <w:t>/</w:t>
      </w:r>
      <w:r>
        <w:t>上下）振动；</w:t>
      </w:r>
    </w:p>
    <w:p w14:paraId="569F9332" w14:textId="77777777" w:rsidR="00CA2306" w:rsidRDefault="00000000">
      <w:pPr>
        <w:spacing w:line="360" w:lineRule="auto"/>
        <w:jc w:val="left"/>
      </w:pPr>
      <w:r>
        <w:t>（</w:t>
      </w:r>
      <w:r>
        <w:t>2</w:t>
      </w:r>
      <w:r>
        <w:t>）图甲中，音叉叉股振动时，在音叉的左边、右边都会传播声波，则声波</w:t>
      </w:r>
      <w:r>
        <w:rPr>
          <w:rFonts w:eastAsia="Times New Roman"/>
          <w:u w:val="single"/>
        </w:rPr>
        <w:t xml:space="preserve">     </w:t>
      </w:r>
      <w:proofErr w:type="gramStart"/>
      <w:r>
        <w:rPr>
          <w:rFonts w:eastAsia="Times New Roman"/>
          <w:u w:val="single"/>
        </w:rPr>
        <w:t xml:space="preserve"> </w:t>
      </w:r>
      <w:r>
        <w:t>；</w:t>
      </w:r>
      <w:proofErr w:type="gramEnd"/>
    </w:p>
    <w:p w14:paraId="42DEBC02" w14:textId="77777777" w:rsidR="00CA2306" w:rsidRDefault="00000000">
      <w:pPr>
        <w:spacing w:line="360" w:lineRule="auto"/>
        <w:jc w:val="left"/>
      </w:pPr>
      <w:r>
        <w:t>A</w:t>
      </w:r>
      <w:r>
        <w:t>．向左和向右传播时，两边空气都是疏密相间的</w:t>
      </w:r>
    </w:p>
    <w:p w14:paraId="75DF6035" w14:textId="77777777" w:rsidR="00CA2306" w:rsidRDefault="00000000">
      <w:pPr>
        <w:spacing w:line="360" w:lineRule="auto"/>
        <w:jc w:val="left"/>
      </w:pPr>
      <w:r>
        <w:t>B</w:t>
      </w:r>
      <w:r>
        <w:t>．向左和向右传播时，两边空气都是均匀的</w:t>
      </w:r>
    </w:p>
    <w:p w14:paraId="157AB609" w14:textId="77777777" w:rsidR="00CA2306" w:rsidRDefault="00000000">
      <w:pPr>
        <w:spacing w:line="360" w:lineRule="auto"/>
        <w:jc w:val="left"/>
      </w:pPr>
      <w:r>
        <w:t>C</w:t>
      </w:r>
      <w:r>
        <w:t>．向左传播时使空气变密，向右传播时使空气变疏</w:t>
      </w:r>
    </w:p>
    <w:p w14:paraId="1FA63696" w14:textId="77777777" w:rsidR="00CA2306" w:rsidRDefault="00000000">
      <w:pPr>
        <w:spacing w:line="360" w:lineRule="auto"/>
        <w:jc w:val="left"/>
      </w:pPr>
      <w:r>
        <w:t>D</w:t>
      </w:r>
      <w:r>
        <w:t>．向左传播时使空气变疏，向右传播时使空气变密</w:t>
      </w:r>
    </w:p>
    <w:p w14:paraId="4688DEA0" w14:textId="77777777" w:rsidR="00CA2306" w:rsidRDefault="00000000">
      <w:pPr>
        <w:spacing w:line="360" w:lineRule="auto"/>
        <w:jc w:val="left"/>
      </w:pPr>
      <w:r>
        <w:t>（</w:t>
      </w:r>
      <w:r>
        <w:t>3</w:t>
      </w:r>
      <w:r>
        <w:t>）用疏密相间的竖线表示两列频率相同的声波（如图丙），</w:t>
      </w:r>
      <w:r>
        <w:t>P</w:t>
      </w:r>
      <w:r>
        <w:t>、</w:t>
      </w:r>
      <w:r>
        <w:t>Q</w:t>
      </w:r>
      <w:r>
        <w:t>表示密部，</w:t>
      </w:r>
      <w:r>
        <w:t>M</w:t>
      </w:r>
      <w:r>
        <w:t>、</w:t>
      </w:r>
      <w:r>
        <w:t>N</w:t>
      </w:r>
      <w:r>
        <w:t>表示疏部，则两列声波相遇时，消声效果最明显的情况是</w:t>
      </w:r>
      <w:r>
        <w:rPr>
          <w:rFonts w:eastAsia="Times New Roman"/>
          <w:u w:val="single"/>
        </w:rPr>
        <w:t xml:space="preserve">     </w:t>
      </w:r>
      <w:proofErr w:type="gramStart"/>
      <w:r>
        <w:rPr>
          <w:rFonts w:eastAsia="Times New Roman"/>
          <w:u w:val="single"/>
        </w:rPr>
        <w:t xml:space="preserve"> </w:t>
      </w:r>
      <w:r>
        <w:t>；</w:t>
      </w:r>
      <w:proofErr w:type="gramEnd"/>
    </w:p>
    <w:p w14:paraId="0BD17A91" w14:textId="77777777" w:rsidR="00CA2306" w:rsidRDefault="00000000">
      <w:pPr>
        <w:spacing w:line="360" w:lineRule="auto"/>
        <w:jc w:val="left"/>
      </w:pPr>
      <w:r>
        <w:t>A</w:t>
      </w:r>
      <w:r>
        <w:t>．</w:t>
      </w:r>
      <w:r>
        <w:t>P</w:t>
      </w:r>
      <w:r>
        <w:t>与</w:t>
      </w:r>
      <w:r>
        <w:t>Q</w:t>
      </w:r>
      <w:r>
        <w:t>相遇</w:t>
      </w:r>
    </w:p>
    <w:p w14:paraId="7E57C95D" w14:textId="77777777" w:rsidR="00CA2306" w:rsidRDefault="00000000">
      <w:pPr>
        <w:spacing w:line="360" w:lineRule="auto"/>
        <w:jc w:val="left"/>
      </w:pPr>
      <w:r>
        <w:t>B</w:t>
      </w:r>
      <w:r>
        <w:t>．</w:t>
      </w:r>
      <w:r>
        <w:t>P</w:t>
      </w:r>
      <w:r>
        <w:t>与</w:t>
      </w:r>
      <w:r>
        <w:t>N</w:t>
      </w:r>
      <w:r>
        <w:t>相遇</w:t>
      </w:r>
    </w:p>
    <w:p w14:paraId="08D4F9F0" w14:textId="77777777" w:rsidR="00CA2306" w:rsidRDefault="00000000">
      <w:pPr>
        <w:spacing w:line="360" w:lineRule="auto"/>
        <w:jc w:val="left"/>
      </w:pPr>
      <w:r>
        <w:t>C</w:t>
      </w:r>
      <w:r>
        <w:t>．</w:t>
      </w:r>
      <w:r>
        <w:t>M</w:t>
      </w:r>
      <w:r>
        <w:t>与</w:t>
      </w:r>
      <w:r>
        <w:t>N</w:t>
      </w:r>
      <w:r>
        <w:t>相遇</w:t>
      </w:r>
    </w:p>
    <w:p w14:paraId="6D85171E" w14:textId="77777777" w:rsidR="00CA2306" w:rsidRDefault="00000000">
      <w:pPr>
        <w:spacing w:line="360" w:lineRule="auto"/>
        <w:jc w:val="left"/>
      </w:pPr>
      <w:r>
        <w:t>D</w:t>
      </w:r>
      <w:r>
        <w:t>．</w:t>
      </w:r>
      <w:r>
        <w:t>P</w:t>
      </w:r>
      <w:r>
        <w:t>与</w:t>
      </w:r>
      <w:r>
        <w:t>M</w:t>
      </w:r>
      <w:r>
        <w:t>相遇</w:t>
      </w:r>
    </w:p>
    <w:p w14:paraId="25D4DD2D" w14:textId="77777777" w:rsidR="00CA2306" w:rsidRDefault="00000000">
      <w:pPr>
        <w:spacing w:line="360" w:lineRule="auto"/>
        <w:jc w:val="left"/>
      </w:pPr>
      <w:r>
        <w:t>（</w:t>
      </w:r>
      <w:r>
        <w:t>4</w:t>
      </w:r>
      <w:r>
        <w:t>）图乙中，</w:t>
      </w:r>
      <w:r>
        <w:rPr>
          <w:rFonts w:eastAsia="Times New Roman"/>
          <w:i/>
        </w:rPr>
        <w:t>B</w:t>
      </w:r>
      <w:r>
        <w:t>处声音的响度</w:t>
      </w:r>
      <w:r>
        <w:rPr>
          <w:rFonts w:eastAsia="Times New Roman"/>
          <w:u w:val="single"/>
        </w:rPr>
        <w:t xml:space="preserve">      </w:t>
      </w:r>
      <w:r>
        <w:rPr>
          <w:rFonts w:eastAsia="Times New Roman"/>
          <w:i/>
        </w:rPr>
        <w:t>A</w:t>
      </w:r>
      <w:r>
        <w:t>处声音的响度（</w:t>
      </w:r>
      <w:r>
        <w:t>“</w:t>
      </w:r>
      <w:r>
        <w:t>大于</w:t>
      </w:r>
      <w:r>
        <w:t>”</w:t>
      </w:r>
      <w:r>
        <w:t>、</w:t>
      </w:r>
      <w:r>
        <w:t>“</w:t>
      </w:r>
      <w:r>
        <w:t>等于</w:t>
      </w:r>
      <w:r>
        <w:t>”</w:t>
      </w:r>
      <w:r>
        <w:t>或</w:t>
      </w:r>
      <w:r>
        <w:t>“</w:t>
      </w:r>
      <w:r>
        <w:t>小于</w:t>
      </w:r>
      <w:r>
        <w:t>”</w:t>
      </w:r>
      <w:r>
        <w:t>）；</w:t>
      </w:r>
    </w:p>
    <w:p w14:paraId="7235C3D0" w14:textId="77777777" w:rsidR="00CA2306" w:rsidRDefault="00000000">
      <w:pPr>
        <w:spacing w:line="360" w:lineRule="auto"/>
        <w:jc w:val="left"/>
      </w:pPr>
      <w:r>
        <w:t>（</w:t>
      </w:r>
      <w:r>
        <w:t>5</w:t>
      </w:r>
      <w:r>
        <w:t>）消声器的使用效果与噪声的频率和响度有关，如图丁是某型号消声器在控制不同发动机的周期性排气噪声时的性能</w:t>
      </w:r>
      <w:proofErr w:type="gramStart"/>
      <w:r>
        <w:t>图象</w:t>
      </w:r>
      <w:proofErr w:type="gramEnd"/>
      <w:r>
        <w:t>，阴影部分为消声达标。以下情况中，消声达标的是</w:t>
      </w:r>
      <w:r>
        <w:rPr>
          <w:rFonts w:eastAsia="Times New Roman"/>
          <w:u w:val="single"/>
        </w:rPr>
        <w:t xml:space="preserve">     </w:t>
      </w:r>
      <w:proofErr w:type="gramStart"/>
      <w:r>
        <w:rPr>
          <w:rFonts w:eastAsia="Times New Roman"/>
          <w:u w:val="single"/>
        </w:rPr>
        <w:t xml:space="preserve"> </w:t>
      </w:r>
      <w:r>
        <w:t>。</w:t>
      </w:r>
      <w:proofErr w:type="gramEnd"/>
    </w:p>
    <w:p w14:paraId="13A5F2CF" w14:textId="77777777" w:rsidR="00CA2306" w:rsidRDefault="00000000">
      <w:pPr>
        <w:spacing w:line="360" w:lineRule="auto"/>
        <w:jc w:val="left"/>
      </w:pPr>
      <w:r>
        <w:t>A</w:t>
      </w:r>
      <w:r>
        <w:t>．响度为</w:t>
      </w:r>
      <w:r>
        <w:t>20dB</w:t>
      </w:r>
      <w:r>
        <w:t>，频率为</w:t>
      </w:r>
      <w:r>
        <w:t>100Hz</w:t>
      </w:r>
    </w:p>
    <w:p w14:paraId="6060A692" w14:textId="77777777" w:rsidR="00CA2306" w:rsidRDefault="00000000">
      <w:pPr>
        <w:spacing w:line="360" w:lineRule="auto"/>
        <w:jc w:val="left"/>
      </w:pPr>
      <w:r>
        <w:t>B</w:t>
      </w:r>
      <w:r>
        <w:t>．响度为</w:t>
      </w:r>
      <w:r>
        <w:t>40dB</w:t>
      </w:r>
      <w:r>
        <w:t>，频率为</w:t>
      </w:r>
      <w:r>
        <w:t>210Hz</w:t>
      </w:r>
    </w:p>
    <w:p w14:paraId="76E311CB" w14:textId="77777777" w:rsidR="00CA2306" w:rsidRDefault="00000000">
      <w:pPr>
        <w:spacing w:line="360" w:lineRule="auto"/>
        <w:jc w:val="left"/>
      </w:pPr>
      <w:r>
        <w:t>C</w:t>
      </w:r>
      <w:r>
        <w:t>．响度为</w:t>
      </w:r>
      <w:r>
        <w:t>70dB</w:t>
      </w:r>
      <w:r>
        <w:t>，频率为</w:t>
      </w:r>
      <w:r>
        <w:t>250Hz</w:t>
      </w:r>
    </w:p>
    <w:p w14:paraId="002E8206" w14:textId="77777777" w:rsidR="00CA2306" w:rsidRDefault="00000000">
      <w:pPr>
        <w:spacing w:line="360" w:lineRule="auto"/>
        <w:jc w:val="left"/>
      </w:pPr>
      <w:r>
        <w:t>D</w:t>
      </w:r>
      <w:r>
        <w:t>．响度为</w:t>
      </w:r>
      <w:r>
        <w:t>90dB</w:t>
      </w:r>
      <w:r>
        <w:t>，频率为</w:t>
      </w:r>
      <w:r>
        <w:t>350Hz</w:t>
      </w:r>
    </w:p>
    <w:p w14:paraId="133EDB9A" w14:textId="77777777" w:rsidR="00CA2306" w:rsidRDefault="00000000">
      <w:pPr>
        <w:spacing w:line="360" w:lineRule="auto"/>
        <w:jc w:val="left"/>
      </w:pPr>
      <w:r>
        <w:t>21</w:t>
      </w:r>
      <w:r>
        <w:t>．初春时节，柳树发芽，你可以折根柳条，把皮和芯拧松，抽出木芯，用刀把嫩皮的两端修齐，就制成了</w:t>
      </w:r>
      <w:r>
        <w:t>“</w:t>
      </w:r>
      <w:r>
        <w:t>柳笛</w:t>
      </w:r>
      <w:r>
        <w:t>”</w:t>
      </w:r>
      <w:r>
        <w:t>，</w:t>
      </w:r>
      <w:r>
        <w:t>“</w:t>
      </w:r>
      <w:r>
        <w:t>柳笛</w:t>
      </w:r>
      <w:r>
        <w:t>”</w:t>
      </w:r>
      <w:r>
        <w:t>发出悦耳的声音是由</w:t>
      </w:r>
      <w:r>
        <w:rPr>
          <w:rFonts w:eastAsia="Times New Roman"/>
          <w:u w:val="single"/>
        </w:rPr>
        <w:t xml:space="preserve">     </w:t>
      </w:r>
      <w:r>
        <w:t>振动产生的，用力吹柳笛发出的声音响度</w:t>
      </w:r>
      <w:r>
        <w:rPr>
          <w:rFonts w:eastAsia="Times New Roman"/>
          <w:u w:val="single"/>
        </w:rPr>
        <w:t xml:space="preserve">     </w:t>
      </w:r>
      <w:r>
        <w:t>；相比较细而短的</w:t>
      </w:r>
      <w:r>
        <w:t>“</w:t>
      </w:r>
      <w:r>
        <w:t>柳笛</w:t>
      </w:r>
      <w:r>
        <w:t>”</w:t>
      </w:r>
      <w:r>
        <w:t>发出的声音音调</w:t>
      </w:r>
      <w:r>
        <w:rPr>
          <w:rFonts w:eastAsia="Times New Roman"/>
          <w:u w:val="single"/>
        </w:rPr>
        <w:t xml:space="preserve">    </w:t>
      </w:r>
      <w:proofErr w:type="gramStart"/>
      <w:r>
        <w:rPr>
          <w:rFonts w:eastAsia="Times New Roman"/>
          <w:u w:val="single"/>
        </w:rPr>
        <w:t xml:space="preserve"> </w:t>
      </w:r>
      <w:r>
        <w:t>。</w:t>
      </w:r>
      <w:proofErr w:type="gramEnd"/>
    </w:p>
    <w:p w14:paraId="6D7B57FE" w14:textId="77777777" w:rsidR="00CA2306" w:rsidRDefault="00000000">
      <w:pPr>
        <w:spacing w:line="360" w:lineRule="auto"/>
        <w:jc w:val="left"/>
      </w:pPr>
      <w:r>
        <w:t>22</w:t>
      </w:r>
      <w:r>
        <w:t>．课堂上同学们读书的声音是由声带的</w:t>
      </w:r>
      <w:r>
        <w:rPr>
          <w:rFonts w:eastAsia="Times New Roman"/>
          <w:u w:val="single"/>
        </w:rPr>
        <w:t xml:space="preserve">          </w:t>
      </w:r>
      <w:r>
        <w:t>产生的；宇航员在月球上只能依靠无线电话，是因为声音</w:t>
      </w:r>
      <w:r>
        <w:rPr>
          <w:rFonts w:eastAsia="Times New Roman"/>
          <w:u w:val="single"/>
        </w:rPr>
        <w:t xml:space="preserve">       </w:t>
      </w:r>
      <w:r>
        <w:t>（选填</w:t>
      </w:r>
      <w:r>
        <w:t>“</w:t>
      </w:r>
      <w:r>
        <w:t>能</w:t>
      </w:r>
      <w:r>
        <w:t>”</w:t>
      </w:r>
      <w:r>
        <w:t>或</w:t>
      </w:r>
      <w:r>
        <w:t>“</w:t>
      </w:r>
      <w:r>
        <w:t>不能</w:t>
      </w:r>
      <w:r>
        <w:t>”</w:t>
      </w:r>
      <w:r>
        <w:t>）在真空中传播。蒙住双眼的小王能辨别周围同学的声音，这是因为不同人的</w:t>
      </w:r>
      <w:r>
        <w:rPr>
          <w:rFonts w:eastAsia="Times New Roman"/>
          <w:u w:val="single"/>
        </w:rPr>
        <w:t xml:space="preserve">     </w:t>
      </w:r>
      <w:r>
        <w:t>不同，同时还可以根据听到声音的</w:t>
      </w:r>
      <w:r>
        <w:rPr>
          <w:rFonts w:eastAsia="Times New Roman"/>
          <w:u w:val="single"/>
        </w:rPr>
        <w:t xml:space="preserve">       </w:t>
      </w:r>
      <w:r>
        <w:t>来判断周围同学离他的远近（后两空选填</w:t>
      </w:r>
      <w:r>
        <w:t>“</w:t>
      </w:r>
      <w:r>
        <w:t>响度</w:t>
      </w:r>
      <w:r>
        <w:t>”</w:t>
      </w:r>
      <w:r>
        <w:t>、</w:t>
      </w:r>
      <w:r>
        <w:t>“</w:t>
      </w:r>
      <w:r>
        <w:t>声调</w:t>
      </w:r>
      <w:r>
        <w:t>”</w:t>
      </w:r>
      <w:r>
        <w:t>或</w:t>
      </w:r>
      <w:r>
        <w:t>“</w:t>
      </w:r>
      <w:r>
        <w:t>音色</w:t>
      </w:r>
      <w:r>
        <w:t>”</w:t>
      </w:r>
      <w:r>
        <w:t>）。</w:t>
      </w:r>
    </w:p>
    <w:p w14:paraId="2FEBAA8F" w14:textId="77777777" w:rsidR="00CA2306" w:rsidRDefault="00000000">
      <w:pPr>
        <w:spacing w:line="360" w:lineRule="auto"/>
        <w:jc w:val="left"/>
        <w:rPr>
          <w:rFonts w:ascii="黑体" w:eastAsia="黑体" w:hAnsi="黑体" w:cs="黑体" w:hint="eastAsia"/>
          <w:b/>
          <w:color w:val="000000"/>
          <w:sz w:val="30"/>
        </w:rPr>
      </w:pPr>
      <w:r>
        <w:t>23</w:t>
      </w:r>
      <w:r>
        <w:t>．车到站后，你可以看到工人师傅拿着铁锤敲打车轮或车轮上的钢板，由听到的声音来判断钢板是否断裂，这是根据声音的</w:t>
      </w:r>
      <w:r>
        <w:rPr>
          <w:rFonts w:eastAsia="Times New Roman"/>
          <w:u w:val="single"/>
        </w:rPr>
        <w:t xml:space="preserve">              </w:t>
      </w:r>
      <w:r>
        <w:t>来判断的．买西瓜时，有经验的人用手指在上面敲几下，听声音判断优劣，这种判断主要是依据声音的</w:t>
      </w:r>
      <w:r>
        <w:rPr>
          <w:rFonts w:eastAsia="Times New Roman"/>
          <w:u w:val="single"/>
        </w:rPr>
        <w:t xml:space="preserve">              </w:t>
      </w:r>
      <w:r>
        <w:t>不同．</w:t>
      </w:r>
    </w:p>
    <w:p w14:paraId="7EFB0297" w14:textId="77777777" w:rsidR="00CA2306" w:rsidRDefault="00000000">
      <w:pPr>
        <w:jc w:val="left"/>
        <w:rPr>
          <w:rFonts w:ascii="宋体" w:hAnsi="宋体" w:cs="宋体" w:hint="eastAsia"/>
          <w:b/>
          <w:color w:val="000000"/>
        </w:rPr>
      </w:pPr>
      <w:r>
        <w:rPr>
          <w:rFonts w:ascii="宋体" w:hAnsi="宋体" w:cs="宋体"/>
          <w:b/>
          <w:color w:val="000000"/>
        </w:rPr>
        <w:t>三、实验题</w:t>
      </w:r>
    </w:p>
    <w:p w14:paraId="7E9F6877" w14:textId="77777777" w:rsidR="00CA2306" w:rsidRDefault="00000000">
      <w:pPr>
        <w:spacing w:line="360" w:lineRule="auto"/>
        <w:jc w:val="left"/>
      </w:pPr>
      <w:r>
        <w:t>24</w:t>
      </w:r>
      <w:r>
        <w:t>．探究声音的实验：</w:t>
      </w:r>
    </w:p>
    <w:p w14:paraId="4477A91F" w14:textId="77777777" w:rsidR="00CA2306" w:rsidRDefault="00000000">
      <w:pPr>
        <w:spacing w:line="360" w:lineRule="auto"/>
        <w:jc w:val="left"/>
      </w:pPr>
      <w:r>
        <w:lastRenderedPageBreak/>
        <w:t>​</w:t>
      </w:r>
      <w:r>
        <w:rPr>
          <w:rFonts w:eastAsia="Times New Roman"/>
          <w:noProof/>
          <w:kern w:val="0"/>
          <w:sz w:val="24"/>
          <w:szCs w:val="24"/>
        </w:rPr>
        <w:drawing>
          <wp:inline distT="0" distB="0" distL="114300" distR="114300" wp14:anchorId="4DE29A50" wp14:editId="0946C349">
            <wp:extent cx="2028825" cy="1047750"/>
            <wp:effectExtent l="0" t="0" r="3175" b="6350"/>
            <wp:docPr id="100031" name="图片 100031" descr="@@@9e9f1e6d-5d8c-4768-a918-c8bd204e7b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9e9f1e6d-5d8c-4768-a918-c8bd204e7be7"/>
                    <pic:cNvPicPr>
                      <a:picLocks noChangeAspect="1"/>
                    </pic:cNvPicPr>
                  </pic:nvPicPr>
                  <pic:blipFill>
                    <a:blip r:embed="rId19"/>
                    <a:stretch>
                      <a:fillRect/>
                    </a:stretch>
                  </pic:blipFill>
                  <pic:spPr>
                    <a:xfrm>
                      <a:off x="0" y="0"/>
                      <a:ext cx="2028825" cy="1047750"/>
                    </a:xfrm>
                    <a:prstGeom prst="rect">
                      <a:avLst/>
                    </a:prstGeom>
                  </pic:spPr>
                </pic:pic>
              </a:graphicData>
            </a:graphic>
          </wp:inline>
        </w:drawing>
      </w:r>
    </w:p>
    <w:p w14:paraId="3D9FE8E6" w14:textId="77777777" w:rsidR="00CA2306" w:rsidRDefault="00000000">
      <w:pPr>
        <w:spacing w:line="360" w:lineRule="auto"/>
        <w:jc w:val="left"/>
      </w:pPr>
      <w:r>
        <w:t>（</w:t>
      </w:r>
      <w:r>
        <w:t>1</w:t>
      </w:r>
      <w:r>
        <w:t>）如图</w:t>
      </w:r>
      <w:r>
        <w:t>①</w:t>
      </w:r>
      <w:r>
        <w:t>所示，用悬挂着的乒乓球接触正在发声的音叉，可观察到乒乓球弹开，下列实验研究方法与此方法相同的是</w:t>
      </w:r>
      <w:r>
        <w:rPr>
          <w:rFonts w:eastAsia="Times New Roman"/>
          <w:u w:val="single"/>
        </w:rPr>
        <w:t xml:space="preserve">         </w:t>
      </w:r>
      <w:proofErr w:type="gramStart"/>
      <w:r>
        <w:rPr>
          <w:rFonts w:eastAsia="Times New Roman"/>
          <w:u w:val="single"/>
        </w:rPr>
        <w:t xml:space="preserve"> </w:t>
      </w:r>
      <w:r>
        <w:t>；</w:t>
      </w:r>
      <w:proofErr w:type="gramEnd"/>
    </w:p>
    <w:p w14:paraId="3AB682D7" w14:textId="77777777" w:rsidR="00CA2306" w:rsidRDefault="00000000">
      <w:pPr>
        <w:spacing w:line="360" w:lineRule="auto"/>
        <w:jc w:val="left"/>
      </w:pPr>
      <w:r>
        <w:t>①</w:t>
      </w:r>
      <w:r>
        <w:t>通过蜡烛火焰的情况来判断声音是否可以传递能量</w:t>
      </w:r>
    </w:p>
    <w:p w14:paraId="06C6504B" w14:textId="77777777" w:rsidR="00CA2306" w:rsidRDefault="00000000">
      <w:pPr>
        <w:spacing w:line="360" w:lineRule="auto"/>
        <w:jc w:val="left"/>
      </w:pPr>
      <w:r>
        <w:t>②</w:t>
      </w:r>
      <w:r>
        <w:t>研究水蒸发快慢与水的温度关系时，控制其他影响因素都保持不变</w:t>
      </w:r>
    </w:p>
    <w:p w14:paraId="01030D17" w14:textId="77777777" w:rsidR="00CA2306" w:rsidRDefault="00000000">
      <w:pPr>
        <w:spacing w:line="360" w:lineRule="auto"/>
        <w:jc w:val="left"/>
      </w:pPr>
      <w:r>
        <w:t>③</w:t>
      </w:r>
      <w:r>
        <w:t>通过温度计内液体热胀冷缩程度来判断温度高低</w:t>
      </w:r>
    </w:p>
    <w:p w14:paraId="6D19D58A" w14:textId="77777777" w:rsidR="00CA2306" w:rsidRDefault="00000000">
      <w:pPr>
        <w:spacing w:line="360" w:lineRule="auto"/>
        <w:jc w:val="left"/>
      </w:pPr>
      <w:r>
        <w:t>④</w:t>
      </w:r>
      <w:r>
        <w:t>研究声音传播条件时，通过空气越稀薄声音越小，来推理声音不能在真空中传播</w:t>
      </w:r>
    </w:p>
    <w:p w14:paraId="1321F317" w14:textId="77777777" w:rsidR="00CA2306" w:rsidRDefault="00000000">
      <w:pPr>
        <w:spacing w:line="360" w:lineRule="auto"/>
        <w:jc w:val="left"/>
      </w:pPr>
      <w:r>
        <w:t>A</w:t>
      </w:r>
      <w:r>
        <w:t>．</w:t>
      </w:r>
      <w:r>
        <w:t>①</w:t>
      </w:r>
      <w:proofErr w:type="gramStart"/>
      <w:r>
        <w:t>④</w:t>
      </w:r>
      <w:r>
        <w:t xml:space="preserve">　　</w:t>
      </w:r>
      <w:r>
        <w:t>B</w:t>
      </w:r>
      <w:r>
        <w:t>．</w:t>
      </w:r>
      <w:proofErr w:type="gramEnd"/>
      <w:r>
        <w:t>①</w:t>
      </w:r>
      <w:proofErr w:type="gramStart"/>
      <w:r>
        <w:t>③</w:t>
      </w:r>
      <w:r>
        <w:t xml:space="preserve">　　</w:t>
      </w:r>
      <w:r>
        <w:t>C</w:t>
      </w:r>
      <w:r>
        <w:t>．</w:t>
      </w:r>
      <w:proofErr w:type="gramEnd"/>
      <w:r>
        <w:t>②</w:t>
      </w:r>
      <w:proofErr w:type="gramStart"/>
      <w:r>
        <w:t>④</w:t>
      </w:r>
      <w:r>
        <w:t xml:space="preserve">　　</w:t>
      </w:r>
      <w:r>
        <w:t>D</w:t>
      </w:r>
      <w:r>
        <w:t>．</w:t>
      </w:r>
      <w:proofErr w:type="gramEnd"/>
      <w:r>
        <w:t>③④</w:t>
      </w:r>
    </w:p>
    <w:p w14:paraId="18778436" w14:textId="77777777" w:rsidR="00CA2306" w:rsidRDefault="00000000">
      <w:pPr>
        <w:spacing w:line="360" w:lineRule="auto"/>
        <w:jc w:val="left"/>
      </w:pPr>
      <w:r>
        <w:t>（</w:t>
      </w:r>
      <w:r>
        <w:t>2</w:t>
      </w:r>
      <w:r>
        <w:t>）如图所示，在真空是否传声的实验中，抽气一段时间后小明发现听到的手机声音没有明显变化</w:t>
      </w:r>
      <w:r>
        <w:rPr>
          <w:rFonts w:eastAsia="Times New Roman"/>
          <w:u w:val="single"/>
        </w:rPr>
        <w:t xml:space="preserve">         </w:t>
      </w:r>
      <w:proofErr w:type="gramStart"/>
      <w:r>
        <w:rPr>
          <w:rFonts w:eastAsia="Times New Roman"/>
          <w:u w:val="single"/>
        </w:rPr>
        <w:t xml:space="preserve"> </w:t>
      </w:r>
      <w:r>
        <w:t>；</w:t>
      </w:r>
      <w:proofErr w:type="gramEnd"/>
    </w:p>
    <w:p w14:paraId="3C17D0B4" w14:textId="77777777" w:rsidR="00CA2306" w:rsidRDefault="00000000">
      <w:pPr>
        <w:spacing w:line="360" w:lineRule="auto"/>
        <w:jc w:val="left"/>
      </w:pPr>
      <w:r>
        <w:t>A</w:t>
      </w:r>
      <w:r>
        <w:t>．手机声音的响度太大</w:t>
      </w:r>
    </w:p>
    <w:p w14:paraId="78AE4EFF" w14:textId="77777777" w:rsidR="00CA2306" w:rsidRDefault="00000000">
      <w:pPr>
        <w:spacing w:line="360" w:lineRule="auto"/>
        <w:jc w:val="left"/>
      </w:pPr>
      <w:r>
        <w:t>B</w:t>
      </w:r>
      <w:r>
        <w:t>．手机声音的频率太高</w:t>
      </w:r>
    </w:p>
    <w:p w14:paraId="52198306" w14:textId="77777777" w:rsidR="00CA2306" w:rsidRDefault="00000000">
      <w:pPr>
        <w:spacing w:line="360" w:lineRule="auto"/>
        <w:jc w:val="left"/>
      </w:pPr>
      <w:r>
        <w:t>C</w:t>
      </w:r>
      <w:r>
        <w:t>．插入广口瓶中导管不足够长</w:t>
      </w:r>
    </w:p>
    <w:p w14:paraId="37C456B8" w14:textId="77777777" w:rsidR="00CA2306" w:rsidRDefault="00000000">
      <w:pPr>
        <w:spacing w:line="360" w:lineRule="auto"/>
        <w:jc w:val="left"/>
      </w:pPr>
      <w:r>
        <w:t>D</w:t>
      </w:r>
      <w:r>
        <w:t>．未塞紧瓶塞存在漏气</w:t>
      </w:r>
    </w:p>
    <w:p w14:paraId="023FAD02" w14:textId="77777777" w:rsidR="00CA2306" w:rsidRDefault="00000000">
      <w:pPr>
        <w:spacing w:line="360" w:lineRule="auto"/>
        <w:jc w:val="left"/>
      </w:pPr>
      <w:r>
        <w:t>（</w:t>
      </w:r>
      <w:r>
        <w:t>3</w:t>
      </w:r>
      <w:r>
        <w:t>）先让电铃发声并放入玻璃罩内，再用抽气机把玻璃罩内的空气逐渐抽出，发现电铃的声音音调将逐渐</w:t>
      </w:r>
      <w:r>
        <w:rPr>
          <w:rFonts w:eastAsia="Times New Roman"/>
          <w:u w:val="single"/>
        </w:rPr>
        <w:t xml:space="preserve">          </w:t>
      </w:r>
      <w:r>
        <w:t>（填</w:t>
      </w:r>
      <w:r>
        <w:t>“</w:t>
      </w:r>
      <w:r>
        <w:t>变大</w:t>
      </w:r>
      <w:r>
        <w:t>”</w:t>
      </w:r>
      <w:r>
        <w:t>或</w:t>
      </w:r>
      <w:r>
        <w:t>“</w:t>
      </w:r>
      <w:r>
        <w:t>变小</w:t>
      </w:r>
      <w:r>
        <w:t>”</w:t>
      </w:r>
      <w:r>
        <w:t>或</w:t>
      </w:r>
      <w:r>
        <w:t>“</w:t>
      </w:r>
      <w:r>
        <w:t>不变</w:t>
      </w:r>
      <w:r>
        <w:t>”</w:t>
      </w:r>
      <w:r>
        <w:t>，下同），响度逐渐</w:t>
      </w:r>
      <w:r>
        <w:rPr>
          <w:rFonts w:eastAsia="Times New Roman"/>
          <w:u w:val="single"/>
        </w:rPr>
        <w:t xml:space="preserve">          </w:t>
      </w:r>
      <w:r>
        <w:t>，直到几乎</w:t>
      </w:r>
      <w:r>
        <w:t>“</w:t>
      </w:r>
      <w:r>
        <w:t>听不到</w:t>
      </w:r>
      <w:r>
        <w:t>”</w:t>
      </w:r>
      <w:r>
        <w:t>，由此得出声音不能在</w:t>
      </w:r>
      <w:r>
        <w:rPr>
          <w:rFonts w:eastAsia="Times New Roman"/>
          <w:u w:val="single"/>
        </w:rPr>
        <w:t xml:space="preserve">          </w:t>
      </w:r>
      <w:r>
        <w:t>传播。这个实验用到一种物理方法是</w:t>
      </w:r>
      <w:r>
        <w:rPr>
          <w:rFonts w:eastAsia="Times New Roman"/>
          <w:u w:val="single"/>
        </w:rPr>
        <w:t xml:space="preserve">         </w:t>
      </w:r>
      <w:proofErr w:type="gramStart"/>
      <w:r>
        <w:rPr>
          <w:rFonts w:eastAsia="Times New Roman"/>
          <w:u w:val="single"/>
        </w:rPr>
        <w:t xml:space="preserve"> </w:t>
      </w:r>
      <w:r>
        <w:t>；</w:t>
      </w:r>
      <w:proofErr w:type="gramEnd"/>
    </w:p>
    <w:p w14:paraId="5FDCE93C" w14:textId="77777777" w:rsidR="00CA2306" w:rsidRDefault="00000000">
      <w:pPr>
        <w:spacing w:line="360" w:lineRule="auto"/>
        <w:jc w:val="left"/>
      </w:pPr>
      <w:r>
        <w:t>（</w:t>
      </w:r>
      <w:r>
        <w:t>4</w:t>
      </w:r>
      <w:r>
        <w:t>）甲、乙两组同学比较不同材料的隔声性能：</w:t>
      </w:r>
    </w:p>
    <w:p w14:paraId="38EC95E4" w14:textId="77777777" w:rsidR="00CA2306" w:rsidRDefault="00000000">
      <w:pPr>
        <w:spacing w:line="360" w:lineRule="auto"/>
        <w:jc w:val="left"/>
      </w:pPr>
      <w:r>
        <w:t>甲组：实验原理为人耳听到的响度的大小与</w:t>
      </w:r>
      <w:r>
        <w:rPr>
          <w:rFonts w:eastAsia="Times New Roman"/>
          <w:u w:val="single"/>
        </w:rPr>
        <w:t xml:space="preserve">          </w:t>
      </w:r>
      <w:r>
        <w:t>有关，因为声能在传播过程中会损耗，响度逐渐变小。</w:t>
      </w:r>
    </w:p>
    <w:p w14:paraId="673F164E" w14:textId="77777777" w:rsidR="00CA2306" w:rsidRDefault="00000000">
      <w:pPr>
        <w:spacing w:line="360" w:lineRule="auto"/>
        <w:jc w:val="left"/>
      </w:pPr>
      <w:r>
        <w:t>材料：闹钟、鞋盒、卷尺、泡沫塑料、报纸、棉花、塑料袋；</w:t>
      </w:r>
    </w:p>
    <w:p w14:paraId="7A479D4D" w14:textId="77777777" w:rsidR="00CA2306" w:rsidRDefault="00000000">
      <w:pPr>
        <w:spacing w:line="360" w:lineRule="auto"/>
        <w:jc w:val="left"/>
      </w:pPr>
      <w:r>
        <w:t>步骤</w:t>
      </w:r>
      <w:r>
        <w:t>1</w:t>
      </w:r>
      <w:r>
        <w:t>：聆听闹钟走动时的咔嚓声。铺一些棉花在鞋盒底部，把闹钟平放进去，将其余棉花填满鞋盒；</w:t>
      </w:r>
    </w:p>
    <w:p w14:paraId="286A938D" w14:textId="77777777" w:rsidR="00CA2306" w:rsidRDefault="00000000">
      <w:pPr>
        <w:spacing w:line="360" w:lineRule="auto"/>
        <w:jc w:val="left"/>
      </w:pPr>
      <w:r>
        <w:t>步骤</w:t>
      </w:r>
      <w:r>
        <w:t>2</w:t>
      </w:r>
      <w:r>
        <w:t>：从声源处逐渐远离，直至</w:t>
      </w:r>
      <w:r>
        <w:rPr>
          <w:rFonts w:eastAsia="Times New Roman"/>
          <w:u w:val="single"/>
        </w:rPr>
        <w:t xml:space="preserve">          </w:t>
      </w:r>
      <w:r>
        <w:t>，记录此时人离声源的最大距离；</w:t>
      </w:r>
    </w:p>
    <w:p w14:paraId="1BAB5660" w14:textId="77777777" w:rsidR="00CA2306" w:rsidRDefault="00000000">
      <w:pPr>
        <w:spacing w:line="360" w:lineRule="auto"/>
        <w:jc w:val="left"/>
      </w:pPr>
      <w:r>
        <w:t>步骤</w:t>
      </w:r>
      <w:r>
        <w:t>3</w:t>
      </w:r>
      <w:r>
        <w:t>：换其他测试材料，重复上述步骤。记录数据如表一；</w:t>
      </w:r>
    </w:p>
    <w:p w14:paraId="171D65A9" w14:textId="77777777" w:rsidR="00CA2306" w:rsidRDefault="00000000">
      <w:pPr>
        <w:spacing w:line="360" w:lineRule="auto"/>
        <w:jc w:val="left"/>
      </w:pPr>
      <w:r>
        <w:t>表一</w:t>
      </w:r>
    </w:p>
    <w:tbl>
      <w:tblPr>
        <w:tblW w:w="6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13"/>
        <w:gridCol w:w="869"/>
        <w:gridCol w:w="1227"/>
        <w:gridCol w:w="883"/>
        <w:gridCol w:w="988"/>
      </w:tblGrid>
      <w:tr w:rsidR="00CA2306" w14:paraId="5CBA8887" w14:textId="77777777">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D1D47E" w14:textId="77777777" w:rsidR="00CA2306" w:rsidRDefault="00000000">
            <w:pPr>
              <w:spacing w:line="360" w:lineRule="auto"/>
              <w:jc w:val="left"/>
            </w:pPr>
            <w:r>
              <w:t>材料</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5D1C648" w14:textId="77777777" w:rsidR="00CA2306" w:rsidRDefault="00000000">
            <w:pPr>
              <w:spacing w:line="360" w:lineRule="auto"/>
              <w:jc w:val="left"/>
            </w:pPr>
            <w:r>
              <w:t>棉花</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BB09032" w14:textId="77777777" w:rsidR="00CA2306" w:rsidRDefault="00000000">
            <w:pPr>
              <w:spacing w:line="360" w:lineRule="auto"/>
              <w:jc w:val="left"/>
            </w:pPr>
            <w:r>
              <w:t>泡沫塑料</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F98B869" w14:textId="77777777" w:rsidR="00CA2306" w:rsidRDefault="00000000">
            <w:pPr>
              <w:spacing w:line="360" w:lineRule="auto"/>
              <w:jc w:val="left"/>
            </w:pPr>
            <w:r>
              <w:t>报纸</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E783DD" w14:textId="77777777" w:rsidR="00CA2306" w:rsidRDefault="00000000">
            <w:pPr>
              <w:spacing w:line="360" w:lineRule="auto"/>
              <w:jc w:val="left"/>
            </w:pPr>
            <w:r>
              <w:t>塑料袋</w:t>
            </w:r>
          </w:p>
        </w:tc>
      </w:tr>
      <w:tr w:rsidR="00CA2306" w14:paraId="5E1F44FB" w14:textId="77777777">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B149BAD" w14:textId="77777777" w:rsidR="00CA2306" w:rsidRDefault="00000000">
            <w:pPr>
              <w:spacing w:line="360" w:lineRule="auto"/>
              <w:jc w:val="left"/>
            </w:pPr>
            <w:r>
              <w:t>最大可听距离</w:t>
            </w:r>
            <w:r>
              <w:t>/m</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0A5269E" w14:textId="77777777" w:rsidR="00CA2306" w:rsidRDefault="00000000">
            <w:pPr>
              <w:spacing w:line="360" w:lineRule="auto"/>
              <w:jc w:val="left"/>
            </w:pPr>
            <w:r>
              <w:t>2.2</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C77575" w14:textId="77777777" w:rsidR="00CA2306" w:rsidRDefault="00000000">
            <w:pPr>
              <w:spacing w:line="360" w:lineRule="auto"/>
              <w:jc w:val="left"/>
            </w:pPr>
            <w:r>
              <w:t>1.8</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F1DF3A" w14:textId="77777777" w:rsidR="00CA2306" w:rsidRDefault="00000000">
            <w:pPr>
              <w:spacing w:line="360" w:lineRule="auto"/>
              <w:jc w:val="left"/>
            </w:pPr>
            <w:r>
              <w:t>3.7</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0D5FC1" w14:textId="77777777" w:rsidR="00CA2306" w:rsidRDefault="00000000">
            <w:pPr>
              <w:spacing w:line="360" w:lineRule="auto"/>
              <w:jc w:val="left"/>
            </w:pPr>
            <w:r>
              <w:t>3</w:t>
            </w:r>
          </w:p>
        </w:tc>
      </w:tr>
    </w:tbl>
    <w:p w14:paraId="70A6312A" w14:textId="77777777" w:rsidR="00CA2306" w:rsidRDefault="00000000">
      <w:pPr>
        <w:spacing w:line="360" w:lineRule="auto"/>
        <w:jc w:val="left"/>
      </w:pPr>
      <w:r>
        <w:t>乙组：利用手机软件</w:t>
      </w:r>
      <w:r>
        <w:t>“</w:t>
      </w:r>
      <w:r>
        <w:t>噪声监测仪</w:t>
      </w:r>
      <w:r>
        <w:t>”</w:t>
      </w:r>
      <w:r>
        <w:t>进行测量。步骤</w:t>
      </w:r>
      <w:r>
        <w:t>1</w:t>
      </w:r>
      <w:r>
        <w:t>、</w:t>
      </w:r>
      <w:r>
        <w:t>3</w:t>
      </w:r>
      <w:r>
        <w:t>：与甲组同学相同；</w:t>
      </w:r>
    </w:p>
    <w:p w14:paraId="32B90C3F" w14:textId="77777777" w:rsidR="00CA2306" w:rsidRDefault="00000000">
      <w:pPr>
        <w:spacing w:line="360" w:lineRule="auto"/>
        <w:jc w:val="left"/>
      </w:pPr>
      <w:r>
        <w:lastRenderedPageBreak/>
        <w:t>表二</w:t>
      </w:r>
    </w:p>
    <w:tbl>
      <w:tblPr>
        <w:tblW w:w="80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082"/>
        <w:gridCol w:w="1482"/>
        <w:gridCol w:w="1482"/>
        <w:gridCol w:w="1482"/>
        <w:gridCol w:w="1482"/>
      </w:tblGrid>
      <w:tr w:rsidR="00CA2306" w14:paraId="48ED3AB1" w14:textId="77777777">
        <w:tc>
          <w:tcPr>
            <w:tcW w:w="20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17ADA0" w14:textId="77777777" w:rsidR="00CA2306" w:rsidRDefault="00000000">
            <w:pPr>
              <w:spacing w:line="360" w:lineRule="auto"/>
              <w:jc w:val="left"/>
            </w:pPr>
            <w:r>
              <w:t>材料</w:t>
            </w:r>
          </w:p>
        </w:tc>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76C7359" w14:textId="77777777" w:rsidR="00CA2306" w:rsidRDefault="00000000">
            <w:pPr>
              <w:spacing w:line="360" w:lineRule="auto"/>
              <w:jc w:val="left"/>
            </w:pPr>
            <w:r>
              <w:t>棉花</w:t>
            </w:r>
          </w:p>
        </w:tc>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691D4DC" w14:textId="77777777" w:rsidR="00CA2306" w:rsidRDefault="00000000">
            <w:pPr>
              <w:spacing w:line="360" w:lineRule="auto"/>
              <w:jc w:val="left"/>
            </w:pPr>
            <w:r>
              <w:t>泡沫塑料</w:t>
            </w:r>
          </w:p>
        </w:tc>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39FAD87" w14:textId="77777777" w:rsidR="00CA2306" w:rsidRDefault="00000000">
            <w:pPr>
              <w:spacing w:line="360" w:lineRule="auto"/>
              <w:jc w:val="left"/>
            </w:pPr>
            <w:r>
              <w:t>报纸</w:t>
            </w:r>
          </w:p>
        </w:tc>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FD0D0F6" w14:textId="77777777" w:rsidR="00CA2306" w:rsidRDefault="00000000">
            <w:pPr>
              <w:spacing w:line="360" w:lineRule="auto"/>
              <w:jc w:val="left"/>
            </w:pPr>
            <w:r>
              <w:t>塑料袋</w:t>
            </w:r>
          </w:p>
        </w:tc>
      </w:tr>
      <w:tr w:rsidR="00CA2306" w14:paraId="73201C84" w14:textId="77777777">
        <w:tc>
          <w:tcPr>
            <w:tcW w:w="20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FF18386" w14:textId="77777777" w:rsidR="00CA2306" w:rsidRDefault="00000000">
            <w:pPr>
              <w:spacing w:line="360" w:lineRule="auto"/>
              <w:jc w:val="left"/>
            </w:pPr>
            <w:r>
              <w:t>响度</w:t>
            </w:r>
            <w:r>
              <w:t>/___</w:t>
            </w:r>
          </w:p>
        </w:tc>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4F82BE" w14:textId="77777777" w:rsidR="00CA2306" w:rsidRDefault="00CA2306">
            <w:pPr>
              <w:spacing w:line="360" w:lineRule="auto"/>
              <w:jc w:val="left"/>
            </w:pPr>
          </w:p>
        </w:tc>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857B5C6" w14:textId="77777777" w:rsidR="00CA2306" w:rsidRDefault="00CA2306">
            <w:pPr>
              <w:spacing w:line="360" w:lineRule="auto"/>
              <w:jc w:val="left"/>
            </w:pPr>
          </w:p>
        </w:tc>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E5456B" w14:textId="77777777" w:rsidR="00CA2306" w:rsidRDefault="00CA2306">
            <w:pPr>
              <w:spacing w:line="360" w:lineRule="auto"/>
              <w:jc w:val="left"/>
            </w:pPr>
          </w:p>
        </w:tc>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A50791" w14:textId="77777777" w:rsidR="00CA2306" w:rsidRDefault="00CA2306">
            <w:pPr>
              <w:spacing w:line="360" w:lineRule="auto"/>
              <w:jc w:val="left"/>
            </w:pPr>
          </w:p>
        </w:tc>
      </w:tr>
    </w:tbl>
    <w:p w14:paraId="31F2E1CD" w14:textId="77777777" w:rsidR="00CA2306" w:rsidRDefault="00000000">
      <w:pPr>
        <w:spacing w:line="360" w:lineRule="auto"/>
        <w:jc w:val="left"/>
      </w:pPr>
      <w:r>
        <w:t>表二中填入的单位是</w:t>
      </w:r>
      <w:r>
        <w:rPr>
          <w:rFonts w:eastAsia="Times New Roman"/>
          <w:u w:val="single"/>
        </w:rPr>
        <w:t xml:space="preserve">          </w:t>
      </w:r>
      <w:r>
        <w:t>；根据甲组同学测量的数据，预估手机监测到响度最大时，填充的材料是</w:t>
      </w:r>
      <w:r>
        <w:rPr>
          <w:rFonts w:eastAsia="Times New Roman"/>
          <w:u w:val="single"/>
        </w:rPr>
        <w:t xml:space="preserve">         </w:t>
      </w:r>
      <w:proofErr w:type="gramStart"/>
      <w:r>
        <w:rPr>
          <w:rFonts w:eastAsia="Times New Roman"/>
          <w:u w:val="single"/>
        </w:rPr>
        <w:t xml:space="preserve"> </w:t>
      </w:r>
      <w:r>
        <w:t>。</w:t>
      </w:r>
      <w:proofErr w:type="gramEnd"/>
    </w:p>
    <w:p w14:paraId="4DCD340A" w14:textId="77777777" w:rsidR="00CA2306" w:rsidRDefault="00000000">
      <w:pPr>
        <w:spacing w:line="360" w:lineRule="auto"/>
        <w:jc w:val="left"/>
      </w:pPr>
      <w:r>
        <w:t>25</w:t>
      </w:r>
      <w:r>
        <w:t>．如图所示，是探究声现象时常用的</w:t>
      </w:r>
      <w:r>
        <w:t>2</w:t>
      </w:r>
      <w:r>
        <w:t>组装置。</w:t>
      </w:r>
    </w:p>
    <w:p w14:paraId="545230CF" w14:textId="77777777" w:rsidR="00CA2306" w:rsidRDefault="00000000">
      <w:pPr>
        <w:spacing w:line="360" w:lineRule="auto"/>
        <w:jc w:val="left"/>
      </w:pPr>
      <w:r>
        <w:rPr>
          <w:rFonts w:eastAsia="Times New Roman"/>
          <w:noProof/>
          <w:kern w:val="0"/>
          <w:sz w:val="24"/>
          <w:szCs w:val="24"/>
        </w:rPr>
        <w:drawing>
          <wp:inline distT="0" distB="0" distL="114300" distR="114300" wp14:anchorId="7ABE8149" wp14:editId="7972CF71">
            <wp:extent cx="5276215" cy="943610"/>
            <wp:effectExtent l="0" t="0" r="6985" b="8890"/>
            <wp:docPr id="100033" name="图片 100033" descr="@@@1466d66e-45ba-47f8-aeb5-d9a1f47717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1466d66e-45ba-47f8-aeb5-d9a1f47717be"/>
                    <pic:cNvPicPr>
                      <a:picLocks noChangeAspect="1"/>
                    </pic:cNvPicPr>
                  </pic:nvPicPr>
                  <pic:blipFill>
                    <a:blip r:embed="rId20"/>
                    <a:stretch>
                      <a:fillRect/>
                    </a:stretch>
                  </pic:blipFill>
                  <pic:spPr>
                    <a:xfrm>
                      <a:off x="0" y="0"/>
                      <a:ext cx="5276800" cy="943762"/>
                    </a:xfrm>
                    <a:prstGeom prst="rect">
                      <a:avLst/>
                    </a:prstGeom>
                  </pic:spPr>
                </pic:pic>
              </a:graphicData>
            </a:graphic>
          </wp:inline>
        </w:drawing>
      </w:r>
    </w:p>
    <w:p w14:paraId="7027527B" w14:textId="77777777" w:rsidR="00CA2306" w:rsidRDefault="00000000">
      <w:pPr>
        <w:spacing w:line="360" w:lineRule="auto"/>
        <w:jc w:val="left"/>
      </w:pPr>
      <w:r>
        <w:t>（</w:t>
      </w:r>
      <w:r>
        <w:t>1</w:t>
      </w:r>
      <w:r>
        <w:t>）图</w:t>
      </w:r>
      <w:r>
        <w:t>1-1</w:t>
      </w:r>
      <w:r>
        <w:t>中，将正在发声的音叉紧靠用线悬挂的乒乓球，观察到乒乓球被弹开，这个实验现象说明声音是由物体</w:t>
      </w:r>
      <w:r>
        <w:t xml:space="preserve"> </w:t>
      </w:r>
      <w:r>
        <w:rPr>
          <w:rFonts w:eastAsia="Times New Roman"/>
          <w:u w:val="single"/>
        </w:rPr>
        <w:t xml:space="preserve">           </w:t>
      </w:r>
      <w:r>
        <w:t>产生的；</w:t>
      </w:r>
    </w:p>
    <w:p w14:paraId="2F943E5B" w14:textId="77777777" w:rsidR="00CA2306" w:rsidRDefault="00000000">
      <w:pPr>
        <w:spacing w:line="360" w:lineRule="auto"/>
        <w:jc w:val="left"/>
      </w:pPr>
      <w:r>
        <w:t>（</w:t>
      </w:r>
      <w:r>
        <w:t>2</w:t>
      </w:r>
      <w:r>
        <w:t>）如图</w:t>
      </w:r>
      <w:r>
        <w:t>1-2</w:t>
      </w:r>
      <w:r>
        <w:t>所示，用钢尺做探究实验，把钢尺紧按在桌面上，一端伸出桌边，拨动钢尺，听它发出的声音，同时注意观察钢尺振动的快慢，改变钢尺伸出桌边的长度，再次拨动，使钢尺每次的振动幅度大致相同；</w:t>
      </w:r>
    </w:p>
    <w:p w14:paraId="652904B2" w14:textId="77777777" w:rsidR="00CA2306" w:rsidRDefault="00000000">
      <w:pPr>
        <w:spacing w:line="360" w:lineRule="auto"/>
        <w:jc w:val="left"/>
      </w:pPr>
      <w:r>
        <w:t>①</w:t>
      </w:r>
      <w:r>
        <w:t>本实验中应该听的声音是</w:t>
      </w:r>
      <w:r>
        <w:t xml:space="preserve"> </w:t>
      </w:r>
      <w:r>
        <w:rPr>
          <w:rFonts w:eastAsia="Times New Roman"/>
          <w:u w:val="single"/>
        </w:rPr>
        <w:t xml:space="preserve">           </w:t>
      </w:r>
      <w:r>
        <w:t>（选填</w:t>
      </w:r>
      <w:r>
        <w:t>“A”</w:t>
      </w:r>
      <w:r>
        <w:t>或</w:t>
      </w:r>
      <w:r>
        <w:t>“B”</w:t>
      </w:r>
      <w:r>
        <w:t>）；</w:t>
      </w:r>
    </w:p>
    <w:p w14:paraId="71A6001F" w14:textId="77777777" w:rsidR="00CA2306" w:rsidRDefault="00000000">
      <w:pPr>
        <w:spacing w:line="360" w:lineRule="auto"/>
        <w:jc w:val="left"/>
      </w:pPr>
      <w:r>
        <w:t>A</w:t>
      </w:r>
      <w:r>
        <w:t>．钢尺伸出桌面部分振动发出的</w:t>
      </w:r>
      <w:r>
        <w:rPr>
          <w:rFonts w:eastAsia="Times New Roman"/>
          <w:kern w:val="0"/>
          <w:sz w:val="24"/>
          <w:szCs w:val="24"/>
        </w:rPr>
        <w:t>         </w:t>
      </w:r>
      <w:r>
        <w:t>B</w:t>
      </w:r>
      <w:r>
        <w:t>．钢尺拍打桌面发出的</w:t>
      </w:r>
    </w:p>
    <w:p w14:paraId="085F8ED7" w14:textId="77777777" w:rsidR="00CA2306" w:rsidRDefault="00000000">
      <w:pPr>
        <w:spacing w:line="360" w:lineRule="auto"/>
        <w:jc w:val="left"/>
      </w:pPr>
      <w:r>
        <w:t>②</w:t>
      </w:r>
      <w:r>
        <w:t>实验时，钢尺伸出桌面的长度越长，发出声音的音调越</w:t>
      </w:r>
      <w:r>
        <w:t xml:space="preserve"> </w:t>
      </w:r>
      <w:r>
        <w:rPr>
          <w:rFonts w:eastAsia="Times New Roman"/>
          <w:u w:val="single"/>
        </w:rPr>
        <w:t xml:space="preserve">           </w:t>
      </w:r>
      <w:r>
        <w:t>，说明：音调的高低与振动</w:t>
      </w:r>
      <w:r>
        <w:t xml:space="preserve"> </w:t>
      </w:r>
      <w:r>
        <w:rPr>
          <w:rFonts w:eastAsia="Times New Roman"/>
          <w:u w:val="single"/>
        </w:rPr>
        <w:t xml:space="preserve">           </w:t>
      </w:r>
      <w:r>
        <w:t>有关；</w:t>
      </w:r>
    </w:p>
    <w:p w14:paraId="54F77F08" w14:textId="77777777" w:rsidR="00CA2306" w:rsidRDefault="00000000">
      <w:pPr>
        <w:spacing w:line="360" w:lineRule="auto"/>
        <w:jc w:val="left"/>
      </w:pPr>
      <w:r>
        <w:t>③</w:t>
      </w:r>
      <w:r>
        <w:t>实验时，保持钢尺伸出桌面的长度不变，改变两次拨动力度，则是研究声音的响度与振幅的关系。则这两次声音的波形图如图</w:t>
      </w:r>
      <w:r>
        <w:t>2</w:t>
      </w:r>
      <w:r>
        <w:t>是</w:t>
      </w:r>
      <w:r>
        <w:t xml:space="preserve"> </w:t>
      </w:r>
      <w:r>
        <w:rPr>
          <w:rFonts w:eastAsia="Times New Roman"/>
          <w:u w:val="single"/>
        </w:rPr>
        <w:t xml:space="preserve">          </w:t>
      </w:r>
      <w:proofErr w:type="gramStart"/>
      <w:r>
        <w:rPr>
          <w:rFonts w:eastAsia="Times New Roman"/>
          <w:u w:val="single"/>
        </w:rPr>
        <w:t xml:space="preserve"> </w:t>
      </w:r>
      <w:r>
        <w:t>。</w:t>
      </w:r>
      <w:proofErr w:type="gramEnd"/>
      <w:r>
        <w:t>（选填</w:t>
      </w:r>
      <w:r>
        <w:t>“A”</w:t>
      </w:r>
      <w:r>
        <w:t>、</w:t>
      </w:r>
      <w:r>
        <w:t>“B”</w:t>
      </w:r>
      <w:r>
        <w:t>或</w:t>
      </w:r>
      <w:r>
        <w:t>“C”</w:t>
      </w:r>
      <w:r>
        <w:t>）</w:t>
      </w:r>
    </w:p>
    <w:p w14:paraId="35D14733" w14:textId="77777777" w:rsidR="00CA2306" w:rsidRDefault="00000000">
      <w:pPr>
        <w:spacing w:line="360" w:lineRule="auto"/>
        <w:jc w:val="left"/>
      </w:pPr>
      <w:r>
        <w:t>A</w:t>
      </w:r>
      <w:r>
        <w:t>．甲和乙</w:t>
      </w:r>
      <w:r>
        <w:rPr>
          <w:rFonts w:eastAsia="Times New Roman"/>
          <w:kern w:val="0"/>
          <w:sz w:val="24"/>
          <w:szCs w:val="24"/>
        </w:rPr>
        <w:t>       </w:t>
      </w:r>
      <w:r>
        <w:t>B</w:t>
      </w:r>
      <w:r>
        <w:t>．甲和丙</w:t>
      </w:r>
      <w:r>
        <w:rPr>
          <w:rFonts w:eastAsia="Times New Roman"/>
          <w:kern w:val="0"/>
          <w:sz w:val="24"/>
          <w:szCs w:val="24"/>
        </w:rPr>
        <w:t>       </w:t>
      </w:r>
      <w:r>
        <w:t>C</w:t>
      </w:r>
      <w:r>
        <w:t>．乙和丙</w:t>
      </w:r>
    </w:p>
    <w:p w14:paraId="38A53B95" w14:textId="77777777" w:rsidR="00CA2306" w:rsidRDefault="00000000">
      <w:pPr>
        <w:spacing w:line="360" w:lineRule="auto"/>
        <w:jc w:val="left"/>
      </w:pPr>
      <w:r>
        <w:t>④</w:t>
      </w:r>
      <w:r>
        <w:t>小华同学发现钢尺伸出桌面的长度太长时，可以明显看到钢尺在振动，但却听不到声音，这是因为</w:t>
      </w:r>
      <w:r>
        <w:t xml:space="preserve"> </w:t>
      </w:r>
      <w:r>
        <w:rPr>
          <w:rFonts w:eastAsia="Times New Roman"/>
          <w:u w:val="single"/>
        </w:rPr>
        <w:t xml:space="preserve">          </w:t>
      </w:r>
      <w:proofErr w:type="gramStart"/>
      <w:r>
        <w:rPr>
          <w:rFonts w:eastAsia="Times New Roman"/>
          <w:u w:val="single"/>
        </w:rPr>
        <w:t xml:space="preserve"> </w:t>
      </w:r>
      <w:r>
        <w:t>。</w:t>
      </w:r>
      <w:proofErr w:type="gramEnd"/>
    </w:p>
    <w:p w14:paraId="35EB849E" w14:textId="77777777" w:rsidR="00CA2306" w:rsidRDefault="00000000">
      <w:pPr>
        <w:spacing w:line="360" w:lineRule="auto"/>
        <w:jc w:val="left"/>
      </w:pPr>
      <w:r>
        <w:t>26</w:t>
      </w:r>
      <w:r>
        <w:t>．在学习小提琴的过程中，小明和同学们发现弦乐器的琴弦发出声音的音调受很多因素的影响．他们决定对这种现象进行探究，经讨论后提出以下猜想：</w:t>
      </w:r>
    </w:p>
    <w:p w14:paraId="274B71CC" w14:textId="77777777" w:rsidR="00CA2306" w:rsidRDefault="00000000">
      <w:pPr>
        <w:spacing w:line="360" w:lineRule="auto"/>
        <w:jc w:val="left"/>
      </w:pPr>
      <w:r>
        <w:t>猜想一：琴弦发出声音的音调可能与琴弦的材料有关；</w:t>
      </w:r>
    </w:p>
    <w:p w14:paraId="14597521" w14:textId="77777777" w:rsidR="00CA2306" w:rsidRDefault="00000000">
      <w:pPr>
        <w:spacing w:line="360" w:lineRule="auto"/>
        <w:jc w:val="left"/>
      </w:pPr>
      <w:r>
        <w:t>猜想二：琴弦发出声音的音调可能与琴弦的长短有关；</w:t>
      </w:r>
    </w:p>
    <w:p w14:paraId="46EF3A8B" w14:textId="77777777" w:rsidR="00CA2306" w:rsidRDefault="00000000">
      <w:pPr>
        <w:spacing w:line="360" w:lineRule="auto"/>
        <w:jc w:val="left"/>
      </w:pPr>
      <w:r>
        <w:t>猜想三：琴弦发出声音的音调可能与琴弦的横截面积有关。</w:t>
      </w:r>
    </w:p>
    <w:p w14:paraId="62A5D23E" w14:textId="77777777" w:rsidR="00CA2306" w:rsidRDefault="00000000">
      <w:pPr>
        <w:spacing w:line="360" w:lineRule="auto"/>
        <w:jc w:val="left"/>
      </w:pPr>
      <w:r>
        <w:lastRenderedPageBreak/>
        <w:t>为了验证以上猜想是否正确，他们找到了一些不同规格的琴弦，如下表：</w:t>
      </w:r>
    </w:p>
    <w:tbl>
      <w:tblPr>
        <w:tblW w:w="6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95"/>
        <w:gridCol w:w="1356"/>
        <w:gridCol w:w="1687"/>
        <w:gridCol w:w="2277"/>
      </w:tblGrid>
      <w:tr w:rsidR="00CA2306" w14:paraId="11FAA344"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E7F7602" w14:textId="77777777" w:rsidR="00CA2306" w:rsidRDefault="00000000">
            <w:pPr>
              <w:spacing w:line="360" w:lineRule="auto"/>
              <w:jc w:val="center"/>
            </w:pPr>
            <w:r>
              <w:t>编号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DEEA44" w14:textId="77777777" w:rsidR="00CA2306" w:rsidRDefault="00000000">
            <w:pPr>
              <w:spacing w:line="360" w:lineRule="auto"/>
              <w:jc w:val="center"/>
            </w:pPr>
            <w:r>
              <w:t>琴弦的材料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CE0DBD" w14:textId="77777777" w:rsidR="00CA2306" w:rsidRDefault="00000000">
            <w:pPr>
              <w:spacing w:line="360" w:lineRule="auto"/>
              <w:jc w:val="center"/>
            </w:pPr>
            <w:r>
              <w:t>琴弦的长度</w:t>
            </w:r>
            <w:r>
              <w:t>/cm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FF20019" w14:textId="77777777" w:rsidR="00CA2306" w:rsidRDefault="00000000">
            <w:pPr>
              <w:spacing w:line="360" w:lineRule="auto"/>
              <w:jc w:val="center"/>
            </w:pPr>
            <w:r>
              <w:t>琴弦的横截面积</w:t>
            </w:r>
            <w:r>
              <w:t>/mm</w:t>
            </w:r>
            <w:r>
              <w:rPr>
                <w:vertAlign w:val="superscript"/>
              </w:rPr>
              <w:t>2</w:t>
            </w:r>
          </w:p>
        </w:tc>
      </w:tr>
      <w:tr w:rsidR="00CA2306" w14:paraId="6E30E893"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56158F" w14:textId="77777777" w:rsidR="00CA2306" w:rsidRDefault="00000000">
            <w:pPr>
              <w:spacing w:line="360" w:lineRule="auto"/>
              <w:jc w:val="center"/>
            </w:pPr>
            <w:r>
              <w:t>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C85EF16" w14:textId="77777777" w:rsidR="00CA2306" w:rsidRDefault="00000000">
            <w:pPr>
              <w:spacing w:line="360" w:lineRule="auto"/>
              <w:jc w:val="center"/>
            </w:pPr>
            <w:r>
              <w:t>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31D431" w14:textId="77777777" w:rsidR="00CA2306" w:rsidRDefault="00000000">
            <w:pPr>
              <w:spacing w:line="360" w:lineRule="auto"/>
              <w:jc w:val="center"/>
            </w:pPr>
            <w: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A6344A" w14:textId="77777777" w:rsidR="00CA2306" w:rsidRDefault="00000000">
            <w:pPr>
              <w:spacing w:line="360" w:lineRule="auto"/>
              <w:jc w:val="center"/>
            </w:pPr>
            <w:r>
              <w:t>0.3</w:t>
            </w:r>
          </w:p>
        </w:tc>
      </w:tr>
      <w:tr w:rsidR="00CA2306" w14:paraId="40AE52AF"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5574C9B" w14:textId="77777777" w:rsidR="00CA2306" w:rsidRDefault="00000000">
            <w:pPr>
              <w:spacing w:line="360" w:lineRule="auto"/>
              <w:jc w:val="center"/>
            </w:pPr>
            <w:r>
              <w:t>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122C43A" w14:textId="77777777" w:rsidR="00CA2306" w:rsidRDefault="00000000">
            <w:pPr>
              <w:spacing w:line="360" w:lineRule="auto"/>
              <w:jc w:val="center"/>
            </w:pPr>
            <w:r>
              <w:t>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DCED0D2" w14:textId="77777777" w:rsidR="00CA2306" w:rsidRDefault="00CA2306">
            <w:pPr>
              <w:spacing w:line="360" w:lineRule="auto"/>
              <w:jc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22DC368" w14:textId="77777777" w:rsidR="00CA2306" w:rsidRDefault="00000000">
            <w:pPr>
              <w:spacing w:line="360" w:lineRule="auto"/>
              <w:jc w:val="center"/>
            </w:pPr>
            <w:r>
              <w:t>0.7</w:t>
            </w:r>
          </w:p>
        </w:tc>
      </w:tr>
      <w:tr w:rsidR="00CA2306" w14:paraId="7E81E1DD"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AA6DE9C" w14:textId="77777777" w:rsidR="00CA2306" w:rsidRDefault="00000000">
            <w:pPr>
              <w:spacing w:line="360" w:lineRule="auto"/>
              <w:jc w:val="center"/>
            </w:pPr>
            <w:r>
              <w:t>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EB6FB1C" w14:textId="77777777" w:rsidR="00CA2306" w:rsidRDefault="00000000">
            <w:pPr>
              <w:spacing w:line="360" w:lineRule="auto"/>
              <w:jc w:val="center"/>
            </w:pPr>
            <w:r>
              <w:t>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CC457F" w14:textId="77777777" w:rsidR="00CA2306" w:rsidRDefault="00000000">
            <w:pPr>
              <w:spacing w:line="360" w:lineRule="auto"/>
              <w:jc w:val="center"/>
            </w:pPr>
            <w: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9321BB" w14:textId="77777777" w:rsidR="00CA2306" w:rsidRDefault="00000000">
            <w:pPr>
              <w:spacing w:line="360" w:lineRule="auto"/>
              <w:jc w:val="center"/>
            </w:pPr>
            <w:r>
              <w:t>0.5</w:t>
            </w:r>
          </w:p>
        </w:tc>
      </w:tr>
      <w:tr w:rsidR="00CA2306" w14:paraId="700D265A"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C2E0CE" w14:textId="77777777" w:rsidR="00CA2306" w:rsidRDefault="00000000">
            <w:pPr>
              <w:spacing w:line="360" w:lineRule="auto"/>
              <w:jc w:val="center"/>
            </w:pPr>
            <w:r>
              <w:t>④</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A37330C" w14:textId="77777777" w:rsidR="00CA2306" w:rsidRDefault="00000000">
            <w:pPr>
              <w:spacing w:line="360" w:lineRule="auto"/>
              <w:jc w:val="center"/>
            </w:pPr>
            <w:r>
              <w:t>尼龙丝</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AE48FF" w14:textId="77777777" w:rsidR="00CA2306" w:rsidRDefault="00000000">
            <w:pPr>
              <w:spacing w:line="360" w:lineRule="auto"/>
              <w:jc w:val="center"/>
            </w:pPr>
            <w: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3333F38" w14:textId="77777777" w:rsidR="00CA2306" w:rsidRDefault="00000000">
            <w:pPr>
              <w:spacing w:line="360" w:lineRule="auto"/>
              <w:jc w:val="center"/>
            </w:pPr>
            <w:r>
              <w:t>0.5</w:t>
            </w:r>
          </w:p>
        </w:tc>
      </w:tr>
      <w:tr w:rsidR="00CA2306" w14:paraId="41B08A44"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8530D3" w14:textId="77777777" w:rsidR="00CA2306" w:rsidRDefault="00000000">
            <w:pPr>
              <w:spacing w:line="360" w:lineRule="auto"/>
              <w:jc w:val="center"/>
            </w:pPr>
            <w:r>
              <w:t>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AED84E" w14:textId="77777777" w:rsidR="00CA2306" w:rsidRDefault="00000000">
            <w:pPr>
              <w:spacing w:line="360" w:lineRule="auto"/>
              <w:jc w:val="center"/>
            </w:pPr>
            <w:r>
              <w:t>尼龙丝</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9AD1761" w14:textId="77777777" w:rsidR="00CA2306" w:rsidRDefault="00000000">
            <w:pPr>
              <w:spacing w:line="360" w:lineRule="auto"/>
              <w:jc w:val="center"/>
            </w:pPr>
            <w: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066C56C" w14:textId="77777777" w:rsidR="00CA2306" w:rsidRDefault="00000000">
            <w:pPr>
              <w:spacing w:line="360" w:lineRule="auto"/>
              <w:jc w:val="center"/>
            </w:pPr>
            <w:r>
              <w:t>0.5</w:t>
            </w:r>
          </w:p>
        </w:tc>
      </w:tr>
    </w:tbl>
    <w:p w14:paraId="2CB517DD" w14:textId="77777777" w:rsidR="00CA2306" w:rsidRDefault="00000000">
      <w:pPr>
        <w:spacing w:line="360" w:lineRule="auto"/>
        <w:jc w:val="left"/>
      </w:pPr>
      <w:r>
        <w:t>（</w:t>
      </w:r>
      <w:r>
        <w:t>1</w:t>
      </w:r>
      <w:r>
        <w:t>）为了验证猜想一，应选用编号为</w:t>
      </w:r>
      <w:r>
        <w:rPr>
          <w:rFonts w:eastAsia="Times New Roman"/>
          <w:u w:val="single"/>
        </w:rPr>
        <w:t xml:space="preserve">        </w:t>
      </w:r>
      <w:r>
        <w:t>的两根琴弦进行实验；</w:t>
      </w:r>
    </w:p>
    <w:p w14:paraId="3A6145DD" w14:textId="77777777" w:rsidR="00CA2306" w:rsidRDefault="00000000">
      <w:pPr>
        <w:spacing w:line="360" w:lineRule="auto"/>
        <w:jc w:val="left"/>
      </w:pPr>
      <w:r>
        <w:t>（</w:t>
      </w:r>
      <w:r>
        <w:t>2</w:t>
      </w:r>
      <w:r>
        <w:t>）为了验证猜想二，应选用编号为</w:t>
      </w:r>
      <w:r>
        <w:rPr>
          <w:rFonts w:eastAsia="Times New Roman"/>
          <w:u w:val="single"/>
        </w:rPr>
        <w:t xml:space="preserve">        </w:t>
      </w:r>
      <w:r>
        <w:t>的两根琴弦进行实验；</w:t>
      </w:r>
    </w:p>
    <w:p w14:paraId="40C1FB30" w14:textId="77777777" w:rsidR="00CA2306" w:rsidRDefault="00000000">
      <w:pPr>
        <w:spacing w:line="360" w:lineRule="auto"/>
        <w:jc w:val="left"/>
      </w:pPr>
      <w:r>
        <w:t>（</w:t>
      </w:r>
      <w:r>
        <w:t>3</w:t>
      </w:r>
      <w:r>
        <w:t>）为了验证猜想三，小明选用编号为</w:t>
      </w:r>
      <w:r>
        <w:t>①</w:t>
      </w:r>
      <w:r>
        <w:t>、</w:t>
      </w:r>
      <w:r>
        <w:t>②</w:t>
      </w:r>
      <w:r>
        <w:t>的琴弦进行实验，则表中缺少的数据应为</w:t>
      </w:r>
      <w:r>
        <w:rPr>
          <w:rFonts w:eastAsia="Times New Roman"/>
          <w:u w:val="single"/>
        </w:rPr>
        <w:t xml:space="preserve">       </w:t>
      </w:r>
      <w:proofErr w:type="gramStart"/>
      <w:r>
        <w:rPr>
          <w:rFonts w:eastAsia="Times New Roman"/>
          <w:u w:val="single"/>
        </w:rPr>
        <w:t xml:space="preserve"> </w:t>
      </w:r>
      <w:r>
        <w:t>；</w:t>
      </w:r>
      <w:proofErr w:type="gramEnd"/>
    </w:p>
    <w:p w14:paraId="6CCE3A59" w14:textId="77777777" w:rsidR="00CA2306" w:rsidRDefault="00000000">
      <w:pPr>
        <w:spacing w:line="360" w:lineRule="auto"/>
        <w:jc w:val="left"/>
      </w:pPr>
      <w:r>
        <w:t>（</w:t>
      </w:r>
      <w:r>
        <w:t>4</w:t>
      </w:r>
      <w:r>
        <w:t>）小明的这种探究的方法叫做</w:t>
      </w:r>
      <w:r>
        <w:rPr>
          <w:rFonts w:eastAsia="Times New Roman"/>
          <w:u w:val="single"/>
        </w:rPr>
        <w:t xml:space="preserve">       </w:t>
      </w:r>
      <w:proofErr w:type="gramStart"/>
      <w:r>
        <w:rPr>
          <w:rFonts w:eastAsia="Times New Roman"/>
          <w:u w:val="single"/>
        </w:rPr>
        <w:t xml:space="preserve"> </w:t>
      </w:r>
      <w:r>
        <w:t>；</w:t>
      </w:r>
      <w:proofErr w:type="gramEnd"/>
    </w:p>
    <w:p w14:paraId="3EA16756" w14:textId="77777777" w:rsidR="00CA2306" w:rsidRDefault="00000000">
      <w:pPr>
        <w:spacing w:line="360" w:lineRule="auto"/>
        <w:jc w:val="left"/>
      </w:pPr>
      <w:r>
        <w:t>（</w:t>
      </w:r>
      <w:r>
        <w:t>5</w:t>
      </w:r>
      <w:r>
        <w:t>）探究过程通常采用下列一些步骤：</w:t>
      </w:r>
    </w:p>
    <w:p w14:paraId="51062396" w14:textId="77777777" w:rsidR="00CA2306" w:rsidRDefault="00000000">
      <w:pPr>
        <w:spacing w:line="360" w:lineRule="auto"/>
        <w:jc w:val="left"/>
      </w:pPr>
      <w:r>
        <w:t>A</w:t>
      </w:r>
      <w:r>
        <w:t>．</w:t>
      </w:r>
      <w:proofErr w:type="gramStart"/>
      <w:r>
        <w:t>实验研究</w:t>
      </w:r>
      <w:r>
        <w:t xml:space="preserve">  B</w:t>
      </w:r>
      <w:r>
        <w:t>．分析归纳</w:t>
      </w:r>
      <w:r>
        <w:t xml:space="preserve">  C</w:t>
      </w:r>
      <w:r>
        <w:t>．</w:t>
      </w:r>
      <w:proofErr w:type="gramEnd"/>
      <w:r>
        <w:t>提出问题（或猜想）</w:t>
      </w:r>
      <w:r>
        <w:t xml:space="preserve">   D</w:t>
      </w:r>
      <w:r>
        <w:t>．得出结论等</w:t>
      </w:r>
    </w:p>
    <w:p w14:paraId="7390070F" w14:textId="77777777" w:rsidR="00CA2306" w:rsidRDefault="00000000">
      <w:pPr>
        <w:spacing w:line="360" w:lineRule="auto"/>
        <w:jc w:val="left"/>
        <w:rPr>
          <w:rFonts w:ascii="黑体" w:eastAsia="黑体" w:hAnsi="黑体" w:cs="黑体" w:hint="eastAsia"/>
          <w:b/>
          <w:color w:val="000000"/>
          <w:sz w:val="30"/>
        </w:rPr>
      </w:pPr>
      <w:r>
        <w:t>你认为小明要完成本探究的过程，所采用的合理顺序应该是</w:t>
      </w:r>
      <w:r>
        <w:rPr>
          <w:rFonts w:eastAsia="Times New Roman"/>
          <w:u w:val="single"/>
        </w:rPr>
        <w:t xml:space="preserve">        </w:t>
      </w:r>
      <w:r>
        <w:t xml:space="preserve"> </w:t>
      </w:r>
      <w:proofErr w:type="gramStart"/>
      <w:r>
        <w:t>(</w:t>
      </w:r>
      <w:r>
        <w:t>只填代号</w:t>
      </w:r>
      <w:r>
        <w:t>)</w:t>
      </w:r>
      <w:proofErr w:type="gramEnd"/>
    </w:p>
    <w:p w14:paraId="776BB4EB" w14:textId="77777777" w:rsidR="00CA2306" w:rsidRDefault="00000000">
      <w:pPr>
        <w:jc w:val="left"/>
        <w:rPr>
          <w:rFonts w:ascii="宋体" w:hAnsi="宋体" w:cs="宋体" w:hint="eastAsia"/>
          <w:b/>
          <w:color w:val="000000"/>
        </w:rPr>
      </w:pPr>
      <w:r>
        <w:rPr>
          <w:rFonts w:ascii="宋体" w:hAnsi="宋体" w:cs="宋体"/>
          <w:b/>
          <w:color w:val="000000"/>
        </w:rPr>
        <w:t>四、科普阅读题</w:t>
      </w:r>
    </w:p>
    <w:p w14:paraId="7A089FEB" w14:textId="77777777" w:rsidR="00CA2306" w:rsidRDefault="00000000">
      <w:pPr>
        <w:spacing w:line="360" w:lineRule="auto"/>
        <w:jc w:val="left"/>
      </w:pPr>
      <w:r>
        <w:t>27</w:t>
      </w:r>
      <w:r>
        <w:t>．阅读短文，回答问题：</w:t>
      </w:r>
    </w:p>
    <w:p w14:paraId="37EBE0A6" w14:textId="77777777" w:rsidR="00CA2306" w:rsidRDefault="00000000">
      <w:pPr>
        <w:spacing w:line="360" w:lineRule="auto"/>
        <w:jc w:val="center"/>
      </w:pPr>
      <w:r>
        <w:t>双耳效应和立体声</w:t>
      </w:r>
    </w:p>
    <w:p w14:paraId="6F1617E5" w14:textId="77777777" w:rsidR="00CA2306" w:rsidRDefault="00000000">
      <w:pPr>
        <w:spacing w:line="360" w:lineRule="auto"/>
        <w:jc w:val="left"/>
      </w:pPr>
      <w:r>
        <w:t>人们利用两只耳朵听声音时，利用</w:t>
      </w:r>
      <w:r>
        <w:t>“</w:t>
      </w:r>
      <w:r>
        <w:t>双耳效应</w:t>
      </w:r>
      <w:r>
        <w:t>”</w:t>
      </w:r>
      <w:r>
        <w:t>可以分辨出声音是由哪个方向传来的，从而大致确定声源的位置。如图</w:t>
      </w:r>
      <w:r>
        <w:t>1</w:t>
      </w:r>
      <w:r>
        <w:t>所示，在人们的右前方有一个声源，由于右耳离声源较近，声音就首先传到右耳，然后才传到左耳，产生了</w:t>
      </w:r>
      <w:r>
        <w:t>“</w:t>
      </w:r>
      <w:r>
        <w:t>时间差</w:t>
      </w:r>
      <w:r>
        <w:t>”</w:t>
      </w:r>
      <w:r>
        <w:t>。声源距两耳的距离差越大，时间差就越大。两耳之间的距离虽然很近，但由于头颅对声音的阻隔作用，声音到达两耳的音量就可能不同，产生了</w:t>
      </w:r>
      <w:r>
        <w:t>“</w:t>
      </w:r>
      <w:r>
        <w:t>声级差</w:t>
      </w:r>
      <w:r>
        <w:t>”</w:t>
      </w:r>
      <w:r>
        <w:t>。当声源在两耳连线上时，声级差最大可达到</w:t>
      </w:r>
      <w:r>
        <w:t>25</w:t>
      </w:r>
      <w:r>
        <w:t>分贝左右。不同波形的声波绕过人头部的能力是不同的，频率越高的声波，衰减就越大。于是人的双耳听到的音色就会出现差异，也就是</w:t>
      </w:r>
      <w:r>
        <w:t>“</w:t>
      </w:r>
      <w:r>
        <w:t>音色差</w:t>
      </w:r>
      <w:r>
        <w:t>”</w:t>
      </w:r>
      <w:r>
        <w:t>。</w:t>
      </w:r>
    </w:p>
    <w:p w14:paraId="3D9F92FE" w14:textId="77777777" w:rsidR="00CA2306" w:rsidRDefault="00000000">
      <w:pPr>
        <w:spacing w:line="360" w:lineRule="auto"/>
        <w:jc w:val="left"/>
      </w:pPr>
      <w:r>
        <w:rPr>
          <w:rFonts w:eastAsia="Times New Roman"/>
          <w:noProof/>
          <w:kern w:val="0"/>
          <w:sz w:val="24"/>
          <w:szCs w:val="24"/>
        </w:rPr>
        <w:lastRenderedPageBreak/>
        <w:drawing>
          <wp:inline distT="0" distB="0" distL="114300" distR="114300" wp14:anchorId="448D210E" wp14:editId="7539EB6D">
            <wp:extent cx="3943350" cy="1514475"/>
            <wp:effectExtent l="0" t="0" r="6350" b="9525"/>
            <wp:docPr id="100035" name="图片 100035" descr="@@@eeb42ef2-179d-4ada-953b-566cb743bb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eeb42ef2-179d-4ada-953b-566cb743bb06"/>
                    <pic:cNvPicPr>
                      <a:picLocks noChangeAspect="1"/>
                    </pic:cNvPicPr>
                  </pic:nvPicPr>
                  <pic:blipFill>
                    <a:blip r:embed="rId21"/>
                    <a:stretch>
                      <a:fillRect/>
                    </a:stretch>
                  </pic:blipFill>
                  <pic:spPr>
                    <a:xfrm>
                      <a:off x="0" y="0"/>
                      <a:ext cx="3943350" cy="1514475"/>
                    </a:xfrm>
                    <a:prstGeom prst="rect">
                      <a:avLst/>
                    </a:prstGeom>
                  </pic:spPr>
                </pic:pic>
              </a:graphicData>
            </a:graphic>
          </wp:inline>
        </w:drawing>
      </w:r>
    </w:p>
    <w:p w14:paraId="2DD6FC35" w14:textId="77777777" w:rsidR="00CA2306" w:rsidRDefault="00000000">
      <w:pPr>
        <w:spacing w:line="360" w:lineRule="auto"/>
        <w:jc w:val="left"/>
      </w:pPr>
      <w:r>
        <w:t>一般的录音是单声道的。用一个拾音设备把各种声音记录下来，综合成一种音频电流再通过处理后由扬声器发出。这时我们只能听到混合的乐器声，而无法听出每个乐器的方位，即声音缺失了原来的空间感。用两个拾音器并排放置，同一声源发出的声音信号由这两个拾音器共同拾取，然后产生左、右两个声道的信号。当声源不在正前方时，声源到达两拾音器的路程不一样，因此，两个拾音器拾得的信号既有声强差又有时间差，等于模拟了人的双耳效应，产生了立体感（空间感）。立体声在播放时，至少必须有两个音箱或耳机放音。</w:t>
      </w:r>
    </w:p>
    <w:p w14:paraId="2B96403E" w14:textId="77777777" w:rsidR="00CA2306" w:rsidRDefault="00000000">
      <w:pPr>
        <w:spacing w:line="360" w:lineRule="auto"/>
        <w:jc w:val="left"/>
      </w:pPr>
      <w:r>
        <w:t>（</w:t>
      </w:r>
      <w:r>
        <w:t>1</w:t>
      </w:r>
      <w:r>
        <w:t>）双耳效应主要是利用同一声音传到两只耳朵的时间不同、</w:t>
      </w:r>
      <w:r>
        <w:rPr>
          <w:rFonts w:eastAsia="Times New Roman"/>
          <w:u w:val="single"/>
        </w:rPr>
        <w:t xml:space="preserve">      </w:t>
      </w:r>
      <w:r>
        <w:t>不同和</w:t>
      </w:r>
      <w:r>
        <w:rPr>
          <w:rFonts w:eastAsia="Times New Roman"/>
          <w:u w:val="single"/>
        </w:rPr>
        <w:t xml:space="preserve">      </w:t>
      </w:r>
      <w:r>
        <w:t>不同；（音调</w:t>
      </w:r>
      <w:r>
        <w:t>/</w:t>
      </w:r>
      <w:r>
        <w:t>响度</w:t>
      </w:r>
      <w:r>
        <w:t>/</w:t>
      </w:r>
      <w:r>
        <w:t>音色）</w:t>
      </w:r>
    </w:p>
    <w:p w14:paraId="3E2B4CD6" w14:textId="77777777" w:rsidR="00CA2306" w:rsidRDefault="00000000">
      <w:pPr>
        <w:spacing w:line="360" w:lineRule="auto"/>
        <w:jc w:val="left"/>
      </w:pPr>
      <w:r>
        <w:t>（</w:t>
      </w:r>
      <w:r>
        <w:t>2</w:t>
      </w:r>
      <w:r>
        <w:t>）若左耳听到声音的声级比右耳听到声音的声级大，则声源可能在人的</w:t>
      </w:r>
      <w:r>
        <w:rPr>
          <w:rFonts w:eastAsia="Times New Roman"/>
          <w:u w:val="single"/>
        </w:rPr>
        <w:t xml:space="preserve">     </w:t>
      </w:r>
      <w:proofErr w:type="gramStart"/>
      <w:r>
        <w:rPr>
          <w:rFonts w:eastAsia="Times New Roman"/>
          <w:u w:val="single"/>
        </w:rPr>
        <w:t xml:space="preserve"> </w:t>
      </w:r>
      <w:r>
        <w:t>；</w:t>
      </w:r>
      <w:proofErr w:type="gramEnd"/>
      <w:r>
        <w:t>（正前方</w:t>
      </w:r>
      <w:r>
        <w:t>/</w:t>
      </w:r>
      <w:r>
        <w:t>左后方</w:t>
      </w:r>
      <w:r>
        <w:t>/</w:t>
      </w:r>
      <w:r>
        <w:t>右前方</w:t>
      </w:r>
      <w:r>
        <w:t>/</w:t>
      </w:r>
      <w:r>
        <w:t>右后方）</w:t>
      </w:r>
    </w:p>
    <w:p w14:paraId="1E2F7E11" w14:textId="77777777" w:rsidR="00CA2306" w:rsidRDefault="00000000">
      <w:pPr>
        <w:spacing w:line="360" w:lineRule="auto"/>
        <w:jc w:val="left"/>
      </w:pPr>
      <w:r>
        <w:t>（</w:t>
      </w:r>
      <w:r>
        <w:t>3</w:t>
      </w:r>
      <w:r>
        <w:t>）以下判断正确的是</w:t>
      </w:r>
      <w:r>
        <w:rPr>
          <w:rFonts w:eastAsia="Times New Roman"/>
          <w:u w:val="single"/>
        </w:rPr>
        <w:t xml:space="preserve">     </w:t>
      </w:r>
      <w:proofErr w:type="gramStart"/>
      <w:r>
        <w:rPr>
          <w:rFonts w:eastAsia="Times New Roman"/>
          <w:u w:val="single"/>
        </w:rPr>
        <w:t xml:space="preserve"> </w:t>
      </w:r>
      <w:r>
        <w:t>；</w:t>
      </w:r>
      <w:proofErr w:type="gramEnd"/>
    </w:p>
    <w:p w14:paraId="1F04213A" w14:textId="77777777" w:rsidR="00CA2306" w:rsidRDefault="00000000">
      <w:pPr>
        <w:spacing w:line="360" w:lineRule="auto"/>
        <w:jc w:val="left"/>
      </w:pPr>
      <w:r>
        <w:t>A</w:t>
      </w:r>
      <w:r>
        <w:t>．一只耳朵也会产生双耳效应</w:t>
      </w:r>
    </w:p>
    <w:p w14:paraId="7C7B79BF" w14:textId="77777777" w:rsidR="00CA2306" w:rsidRDefault="00000000">
      <w:pPr>
        <w:spacing w:line="360" w:lineRule="auto"/>
        <w:jc w:val="left"/>
      </w:pPr>
      <w:r>
        <w:t>B</w:t>
      </w:r>
      <w:r>
        <w:t>．单声道录音和放音也可以还原交响乐队中个演奏者的方位</w:t>
      </w:r>
    </w:p>
    <w:p w14:paraId="27FA7FC3" w14:textId="77777777" w:rsidR="00CA2306" w:rsidRDefault="00000000">
      <w:pPr>
        <w:spacing w:line="360" w:lineRule="auto"/>
        <w:jc w:val="left"/>
      </w:pPr>
      <w:r>
        <w:t>C</w:t>
      </w:r>
      <w:r>
        <w:t>．将两只耳机的位置对调，听到的立体声效果会受到影响</w:t>
      </w:r>
    </w:p>
    <w:p w14:paraId="50041A8E" w14:textId="77777777" w:rsidR="00CA2306" w:rsidRDefault="00000000">
      <w:pPr>
        <w:spacing w:line="360" w:lineRule="auto"/>
        <w:jc w:val="left"/>
      </w:pPr>
      <w:r>
        <w:t>D</w:t>
      </w:r>
      <w:r>
        <w:t>．电影院里，单个音箱（扬声器）无法实现立体声播放</w:t>
      </w:r>
    </w:p>
    <w:p w14:paraId="487B94B3" w14:textId="77777777" w:rsidR="00CA2306" w:rsidRDefault="00000000">
      <w:pPr>
        <w:spacing w:line="360" w:lineRule="auto"/>
        <w:jc w:val="left"/>
      </w:pPr>
      <w:r>
        <w:t>（</w:t>
      </w:r>
      <w:r>
        <w:t>4</w:t>
      </w:r>
      <w:r>
        <w:t>）下面不是由于双耳效应达到的效果的是</w:t>
      </w:r>
      <w:r>
        <w:rPr>
          <w:rFonts w:eastAsia="Times New Roman"/>
          <w:u w:val="single"/>
        </w:rPr>
        <w:t xml:space="preserve">     </w:t>
      </w:r>
      <w:proofErr w:type="gramStart"/>
      <w:r>
        <w:rPr>
          <w:rFonts w:eastAsia="Times New Roman"/>
          <w:u w:val="single"/>
        </w:rPr>
        <w:t xml:space="preserve"> </w:t>
      </w:r>
      <w:r>
        <w:t>；</w:t>
      </w:r>
      <w:proofErr w:type="gramEnd"/>
    </w:p>
    <w:p w14:paraId="48046C12" w14:textId="77777777" w:rsidR="00CA2306" w:rsidRDefault="00000000">
      <w:pPr>
        <w:spacing w:line="360" w:lineRule="auto"/>
        <w:jc w:val="left"/>
      </w:pPr>
      <w:r>
        <w:t>A</w:t>
      </w:r>
      <w:r>
        <w:t>．雷电来临时电光一闪即逝，但雷声却隆隆不断</w:t>
      </w:r>
    </w:p>
    <w:p w14:paraId="6CB2CE98" w14:textId="77777777" w:rsidR="00CA2306" w:rsidRDefault="00000000">
      <w:pPr>
        <w:spacing w:line="360" w:lineRule="auto"/>
        <w:jc w:val="left"/>
      </w:pPr>
      <w:r>
        <w:t>B</w:t>
      </w:r>
      <w:r>
        <w:t>．将双眼蒙上也能大致确定发声体的方位</w:t>
      </w:r>
    </w:p>
    <w:p w14:paraId="22AC982E" w14:textId="77777777" w:rsidR="00CA2306" w:rsidRDefault="00000000">
      <w:pPr>
        <w:spacing w:line="360" w:lineRule="auto"/>
        <w:jc w:val="left"/>
      </w:pPr>
      <w:r>
        <w:t>C</w:t>
      </w:r>
      <w:r>
        <w:t>．有时将头旋转一定角度后可以更准确判断声源位置</w:t>
      </w:r>
    </w:p>
    <w:p w14:paraId="5256D308" w14:textId="77777777" w:rsidR="00CA2306" w:rsidRDefault="00000000">
      <w:pPr>
        <w:spacing w:line="360" w:lineRule="auto"/>
        <w:jc w:val="left"/>
      </w:pPr>
      <w:r>
        <w:t>D</w:t>
      </w:r>
      <w:r>
        <w:t>．舞台上的立体声使人有身临其境的感觉</w:t>
      </w:r>
    </w:p>
    <w:p w14:paraId="67EACE31" w14:textId="77777777" w:rsidR="00CA2306" w:rsidRDefault="00000000">
      <w:pPr>
        <w:spacing w:line="360" w:lineRule="auto"/>
        <w:jc w:val="left"/>
      </w:pPr>
      <w:r>
        <w:t>（</w:t>
      </w:r>
      <w:r>
        <w:t>5</w:t>
      </w:r>
      <w:r>
        <w:t>）如图，若某人两耳间的距离是</w:t>
      </w:r>
      <w:r>
        <w:t>0.204m</w:t>
      </w:r>
      <w:r>
        <w:t>，声速为</w:t>
      </w:r>
      <w:r>
        <w:t>340m/s</w:t>
      </w:r>
      <w:r>
        <w:t>，开始声源在两耳连线上，人沿虚线箭头方向向后转动，使声源到</w:t>
      </w:r>
      <w:r>
        <w:rPr>
          <w:rFonts w:eastAsia="Times New Roman"/>
          <w:i/>
        </w:rPr>
        <w:t>O</w:t>
      </w:r>
      <w:r>
        <w:t>点连线和两耳连线夹角</w:t>
      </w:r>
      <w:r>
        <w:rPr>
          <w:rFonts w:eastAsia="Times New Roman"/>
          <w:i/>
        </w:rPr>
        <w:t>a</w:t>
      </w:r>
      <w:r>
        <w:t>从</w:t>
      </w:r>
      <w:r>
        <w:t>0°</w:t>
      </w:r>
      <w:r>
        <w:t>增大到</w:t>
      </w:r>
      <w:r>
        <w:t>180°</w:t>
      </w:r>
      <w:r>
        <w:t>，甲图中，人双耳听到声音的时间差</w:t>
      </w:r>
      <w:proofErr w:type="spellStart"/>
      <w:r>
        <w:t>Δ</w:t>
      </w:r>
      <w:r>
        <w:rPr>
          <w:rFonts w:eastAsia="Times New Roman"/>
          <w:i/>
        </w:rPr>
        <w:t>t</w:t>
      </w:r>
      <w:proofErr w:type="spellEnd"/>
      <w:r>
        <w:t>为</w:t>
      </w:r>
      <w:r>
        <w:rPr>
          <w:rFonts w:eastAsia="Times New Roman"/>
          <w:u w:val="single"/>
        </w:rPr>
        <w:t xml:space="preserve">      </w:t>
      </w:r>
      <w:r>
        <w:t>s</w:t>
      </w:r>
      <w:r>
        <w:t>，下列人双耳听到声音的时间差</w:t>
      </w:r>
      <w:proofErr w:type="spellStart"/>
      <w:r>
        <w:t>Δ</w:t>
      </w:r>
      <w:r>
        <w:rPr>
          <w:rFonts w:eastAsia="Times New Roman"/>
          <w:i/>
        </w:rPr>
        <w:t>t</w:t>
      </w:r>
      <w:proofErr w:type="spellEnd"/>
      <w:r>
        <w:t>与夹角</w:t>
      </w:r>
      <w:r>
        <w:rPr>
          <w:rFonts w:eastAsia="Times New Roman"/>
          <w:i/>
        </w:rPr>
        <w:t>a</w:t>
      </w:r>
      <w:r>
        <w:t>的关系图像，正确的是</w:t>
      </w:r>
      <w:r>
        <w:rPr>
          <w:rFonts w:eastAsia="Times New Roman"/>
          <w:u w:val="single"/>
        </w:rPr>
        <w:t xml:space="preserve">     </w:t>
      </w:r>
      <w:proofErr w:type="gramStart"/>
      <w:r>
        <w:rPr>
          <w:rFonts w:eastAsia="Times New Roman"/>
          <w:u w:val="single"/>
        </w:rPr>
        <w:t xml:space="preserve"> </w:t>
      </w:r>
      <w:r>
        <w:t>。</w:t>
      </w:r>
      <w:proofErr w:type="gramEnd"/>
    </w:p>
    <w:p w14:paraId="35F52A68" w14:textId="77777777" w:rsidR="00CA2306" w:rsidRDefault="00000000">
      <w:pPr>
        <w:spacing w:line="360" w:lineRule="auto"/>
        <w:jc w:val="left"/>
      </w:pPr>
      <w:r>
        <w:rPr>
          <w:rFonts w:eastAsia="Times New Roman"/>
          <w:noProof/>
          <w:kern w:val="0"/>
          <w:sz w:val="24"/>
          <w:szCs w:val="24"/>
        </w:rPr>
        <w:lastRenderedPageBreak/>
        <w:drawing>
          <wp:inline distT="0" distB="0" distL="114300" distR="114300" wp14:anchorId="4A09B087" wp14:editId="70C615AA">
            <wp:extent cx="5276215" cy="1136650"/>
            <wp:effectExtent l="0" t="0" r="6985" b="6350"/>
            <wp:docPr id="3381775" name="图片 100037" descr="@@@7e259213-4dcd-496a-9a32-15ec80496a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1775" name="图片 100037" descr="@@@7e259213-4dcd-496a-9a32-15ec80496a6f"/>
                    <pic:cNvPicPr>
                      <a:picLocks noChangeAspect="1"/>
                    </pic:cNvPicPr>
                  </pic:nvPicPr>
                  <pic:blipFill>
                    <a:blip r:embed="rId22"/>
                    <a:stretch>
                      <a:fillRect/>
                    </a:stretch>
                  </pic:blipFill>
                  <pic:spPr>
                    <a:xfrm>
                      <a:off x="0" y="0"/>
                      <a:ext cx="5276800" cy="1136684"/>
                    </a:xfrm>
                    <a:prstGeom prst="rect">
                      <a:avLst/>
                    </a:prstGeom>
                  </pic:spPr>
                </pic:pic>
              </a:graphicData>
            </a:graphic>
          </wp:inline>
        </w:drawing>
      </w:r>
    </w:p>
    <w:p w14:paraId="1968B43F" w14:textId="77777777" w:rsidR="00CA2306" w:rsidRDefault="00000000">
      <w:pPr>
        <w:spacing w:line="360" w:lineRule="auto"/>
        <w:jc w:val="left"/>
      </w:pPr>
      <w:r>
        <w:t>A</w:t>
      </w:r>
      <w:r>
        <w:t>．</w:t>
      </w:r>
      <w:r>
        <w:rPr>
          <w:rFonts w:eastAsia="Times New Roman"/>
          <w:noProof/>
          <w:kern w:val="0"/>
          <w:sz w:val="24"/>
          <w:szCs w:val="24"/>
        </w:rPr>
        <w:drawing>
          <wp:inline distT="0" distB="0" distL="114300" distR="114300" wp14:anchorId="7A3A06CD" wp14:editId="1F23E3FB">
            <wp:extent cx="1171575" cy="1076325"/>
            <wp:effectExtent l="0" t="0" r="9525" b="3175"/>
            <wp:docPr id="100039" name="图片 100039" descr="@@@d9f3038d-5bca-4b41-ae9a-e11693ed68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d9f3038d-5bca-4b41-ae9a-e11693ed68fe"/>
                    <pic:cNvPicPr>
                      <a:picLocks noChangeAspect="1"/>
                    </pic:cNvPicPr>
                  </pic:nvPicPr>
                  <pic:blipFill>
                    <a:blip r:embed="rId23"/>
                    <a:stretch>
                      <a:fillRect/>
                    </a:stretch>
                  </pic:blipFill>
                  <pic:spPr>
                    <a:xfrm>
                      <a:off x="0" y="0"/>
                      <a:ext cx="1171575" cy="1076325"/>
                    </a:xfrm>
                    <a:prstGeom prst="rect">
                      <a:avLst/>
                    </a:prstGeom>
                  </pic:spPr>
                </pic:pic>
              </a:graphicData>
            </a:graphic>
          </wp:inline>
        </w:drawing>
      </w:r>
      <w:r>
        <w:t>B</w:t>
      </w:r>
      <w:r>
        <w:t>．</w:t>
      </w:r>
      <w:r>
        <w:rPr>
          <w:rFonts w:eastAsia="Times New Roman"/>
          <w:noProof/>
          <w:kern w:val="0"/>
          <w:sz w:val="24"/>
          <w:szCs w:val="24"/>
        </w:rPr>
        <w:drawing>
          <wp:inline distT="0" distB="0" distL="114300" distR="114300" wp14:anchorId="3EEDD140" wp14:editId="44815F83">
            <wp:extent cx="1047750" cy="962025"/>
            <wp:effectExtent l="0" t="0" r="6350" b="3175"/>
            <wp:docPr id="100041" name="图片 100041" descr="@@@b4530452-ae99-4c78-8c0e-371d42874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b4530452-ae99-4c78-8c0e-371d42874698"/>
                    <pic:cNvPicPr>
                      <a:picLocks noChangeAspect="1"/>
                    </pic:cNvPicPr>
                  </pic:nvPicPr>
                  <pic:blipFill>
                    <a:blip r:embed="rId24"/>
                    <a:stretch>
                      <a:fillRect/>
                    </a:stretch>
                  </pic:blipFill>
                  <pic:spPr>
                    <a:xfrm>
                      <a:off x="0" y="0"/>
                      <a:ext cx="1047750" cy="962025"/>
                    </a:xfrm>
                    <a:prstGeom prst="rect">
                      <a:avLst/>
                    </a:prstGeom>
                  </pic:spPr>
                </pic:pic>
              </a:graphicData>
            </a:graphic>
          </wp:inline>
        </w:drawing>
      </w:r>
      <w:r>
        <w:t>C</w:t>
      </w:r>
      <w:r>
        <w:t>．</w:t>
      </w:r>
      <w:r>
        <w:rPr>
          <w:rFonts w:eastAsia="Times New Roman"/>
          <w:noProof/>
          <w:kern w:val="0"/>
          <w:sz w:val="24"/>
          <w:szCs w:val="24"/>
        </w:rPr>
        <w:drawing>
          <wp:inline distT="0" distB="0" distL="114300" distR="114300" wp14:anchorId="323A0792" wp14:editId="774143DA">
            <wp:extent cx="962025" cy="876300"/>
            <wp:effectExtent l="0" t="0" r="3175" b="0"/>
            <wp:docPr id="100043" name="图片 100043" descr="@@@d1e91fe6-6c00-46f5-bfb0-18c13574c9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d1e91fe6-6c00-46f5-bfb0-18c13574c90c"/>
                    <pic:cNvPicPr>
                      <a:picLocks noChangeAspect="1"/>
                    </pic:cNvPicPr>
                  </pic:nvPicPr>
                  <pic:blipFill>
                    <a:blip r:embed="rId25"/>
                    <a:stretch>
                      <a:fillRect/>
                    </a:stretch>
                  </pic:blipFill>
                  <pic:spPr>
                    <a:xfrm>
                      <a:off x="0" y="0"/>
                      <a:ext cx="962025" cy="876300"/>
                    </a:xfrm>
                    <a:prstGeom prst="rect">
                      <a:avLst/>
                    </a:prstGeom>
                  </pic:spPr>
                </pic:pic>
              </a:graphicData>
            </a:graphic>
          </wp:inline>
        </w:drawing>
      </w:r>
      <w:r>
        <w:t xml:space="preserve"> D</w:t>
      </w:r>
      <w:r>
        <w:t>．</w:t>
      </w:r>
      <w:r>
        <w:rPr>
          <w:rFonts w:eastAsia="Times New Roman"/>
          <w:noProof/>
          <w:kern w:val="0"/>
          <w:sz w:val="24"/>
          <w:szCs w:val="24"/>
        </w:rPr>
        <w:drawing>
          <wp:inline distT="0" distB="0" distL="114300" distR="114300" wp14:anchorId="1DD4FDE8" wp14:editId="0F1D5C90">
            <wp:extent cx="914400" cy="819150"/>
            <wp:effectExtent l="0" t="0" r="0" b="6350"/>
            <wp:docPr id="100045" name="图片 100045" descr="@@@7187f7ad-1402-458f-b39f-38a190d449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7187f7ad-1402-458f-b39f-38a190d4496a"/>
                    <pic:cNvPicPr>
                      <a:picLocks noChangeAspect="1"/>
                    </pic:cNvPicPr>
                  </pic:nvPicPr>
                  <pic:blipFill>
                    <a:blip r:embed="rId26"/>
                    <a:stretch>
                      <a:fillRect/>
                    </a:stretch>
                  </pic:blipFill>
                  <pic:spPr>
                    <a:xfrm>
                      <a:off x="0" y="0"/>
                      <a:ext cx="914400" cy="819150"/>
                    </a:xfrm>
                    <a:prstGeom prst="rect">
                      <a:avLst/>
                    </a:prstGeom>
                  </pic:spPr>
                </pic:pic>
              </a:graphicData>
            </a:graphic>
          </wp:inline>
        </w:drawing>
      </w:r>
    </w:p>
    <w:p w14:paraId="60D78DE8" w14:textId="77777777" w:rsidR="00CA2306" w:rsidRDefault="00CA2306">
      <w:pPr>
        <w:spacing w:line="360" w:lineRule="auto"/>
        <w:jc w:val="left"/>
      </w:pPr>
    </w:p>
    <w:sectPr w:rsidR="00CA2306">
      <w:headerReference w:type="default" r:id="rId27"/>
      <w:footerReference w:type="even" r:id="rId28"/>
      <w:footerReference w:type="default" r:id="rId29"/>
      <w:pgSz w:w="11907" w:h="16839"/>
      <w:pgMar w:top="1440" w:right="1080" w:bottom="1440" w:left="1080" w:header="851" w:footer="992" w:gutter="0"/>
      <w:cols w:sep="1"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E50287" w14:textId="77777777" w:rsidR="009A643E" w:rsidRDefault="009A643E">
      <w:r>
        <w:separator/>
      </w:r>
    </w:p>
  </w:endnote>
  <w:endnote w:type="continuationSeparator" w:id="0">
    <w:p w14:paraId="1920808C" w14:textId="77777777" w:rsidR="009A643E" w:rsidRDefault="009A64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E294CF" w14:textId="77777777" w:rsidR="00CA2306" w:rsidRDefault="00000000">
    <w:r>
      <w:rPr>
        <w:noProof/>
      </w:rPr>
      <mc:AlternateContent>
        <mc:Choice Requires="wps">
          <w:drawing>
            <wp:anchor distT="0" distB="0" distL="114300" distR="114300" simplePos="0" relativeHeight="251656704" behindDoc="0" locked="0" layoutInCell="1" allowOverlap="1" wp14:anchorId="0FB77200" wp14:editId="0B9D1A7B">
              <wp:simplePos x="0" y="0"/>
              <wp:positionH relativeFrom="margin">
                <wp:align>right</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79397D" w14:textId="77777777" w:rsidR="00CA2306" w:rsidRDefault="00000000">
                          <w:pPr>
                            <w:pStyle w:val="a3"/>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FB77200" id="_x0000_t202" coordsize="21600,21600" o:spt="202" path="m,l,21600r21600,l21600,xe">
              <v:stroke joinstyle="miter"/>
              <v:path gradientshapeok="t" o:connecttype="rect"/>
            </v:shapetype>
            <v:shape id="文本框 2" o:spid="_x0000_s1026" type="#_x0000_t202" style="position:absolute;left:0;text-align:left;margin-left:92.8pt;margin-top:0;width:2in;height:2in;z-index:251656704;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5679397D" w14:textId="77777777" w:rsidR="00CA2306" w:rsidRDefault="00000000">
                    <w:pPr>
                      <w:pStyle w:val="a3"/>
                    </w:pPr>
                    <w:r>
                      <w:fldChar w:fldCharType="begin"/>
                    </w:r>
                    <w:r>
                      <w:instrText xml:space="preserve"> PAGE  \* MERGEFORMAT </w:instrText>
                    </w:r>
                    <w:r>
                      <w:fldChar w:fldCharType="separate"/>
                    </w:r>
                    <w:r>
                      <w:t>2</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0863D" w14:textId="77777777" w:rsidR="00CA2306" w:rsidRDefault="00000000">
    <w:r>
      <w:rPr>
        <w:noProof/>
      </w:rPr>
      <mc:AlternateContent>
        <mc:Choice Requires="wps">
          <w:drawing>
            <wp:anchor distT="0" distB="0" distL="114300" distR="114300" simplePos="0" relativeHeight="251655680" behindDoc="0" locked="0" layoutInCell="1" allowOverlap="1" wp14:anchorId="250DA82B" wp14:editId="17F9380A">
              <wp:simplePos x="0" y="0"/>
              <wp:positionH relativeFrom="margin">
                <wp:align>right</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2BC363C" w14:textId="77777777" w:rsidR="00CA2306" w:rsidRDefault="00000000">
                          <w:pPr>
                            <w:pStyle w:val="a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50DA82B" id="_x0000_t202" coordsize="21600,21600" o:spt="202" path="m,l,21600r21600,l21600,xe">
              <v:stroke joinstyle="miter"/>
              <v:path gradientshapeok="t" o:connecttype="rect"/>
            </v:shapetype>
            <v:shape id="文本框 1" o:spid="_x0000_s1027" type="#_x0000_t202" style="position:absolute;left:0;text-align:left;margin-left:92.8pt;margin-top:0;width:2in;height:2in;z-index:25165568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12BC363C" w14:textId="77777777" w:rsidR="00CA2306" w:rsidRDefault="00000000">
                    <w:pPr>
                      <w:pStyle w:val="a3"/>
                    </w:pPr>
                    <w:r>
                      <w:fldChar w:fldCharType="begin"/>
                    </w:r>
                    <w:r>
                      <w:instrText xml:space="preserve"> PAGE  \* MERGEFORMAT </w:instrText>
                    </w:r>
                    <w:r>
                      <w:fldChar w:fldCharType="separate"/>
                    </w:r>
                    <w:r>
                      <w:t>1</w:t>
                    </w:r>
                    <w:r>
                      <w:fldChar w:fldCharType="end"/>
                    </w:r>
                  </w:p>
                </w:txbxContent>
              </v:textbox>
              <w10:wrap anchorx="margin"/>
            </v:shape>
          </w:pict>
        </mc:Fallback>
      </mc:AlternateContent>
    </w:r>
  </w:p>
  <w:p w14:paraId="0BDA8FFB" w14:textId="03805412" w:rsidR="004151FC" w:rsidRDefault="00000000">
    <w:pPr>
      <w:tabs>
        <w:tab w:val="center" w:pos="4153"/>
        <w:tab w:val="right" w:pos="8306"/>
      </w:tabs>
      <w:snapToGrid w:val="0"/>
      <w:jc w:val="left"/>
      <w:rPr>
        <w:kern w:val="0"/>
        <w:sz w:val="2"/>
        <w:szCs w:val="2"/>
      </w:rPr>
    </w:pPr>
    <w:r>
      <w:rPr>
        <w:color w:val="FFFFFF"/>
        <w:sz w:val="2"/>
        <w:szCs w:val="2"/>
      </w:rPr>
      <w:pict w14:anchorId="4EE796D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3077" type="#_x0000_t136" alt="学科网 zxxk.com" style="position:absolute;margin-left:158.95pt;margin-top:407.9pt;width:2.85pt;height:2.85pt;rotation:315;z-index:-251657728;mso-position-horizontal-relative:margin;mso-position-vertical-relative:margin" o:allowincell="f" stroked="f">
          <v:fill opacity=".5"/>
          <v:textpath style="font-family:&quot;宋体&quot;;font-size:8pt" string="zxxk.com"/>
          <w10:wrap anchorx="margin" anchory="margin"/>
        </v:shape>
      </w:pict>
    </w:r>
    <w:r w:rsidR="00CE58FF">
      <w:rPr>
        <w:noProof/>
        <w:color w:val="FFFFFF"/>
        <w:sz w:val="2"/>
        <w:szCs w:val="2"/>
      </w:rPr>
      <w:drawing>
        <wp:anchor distT="0" distB="0" distL="114300" distR="114300" simplePos="0" relativeHeight="251659776" behindDoc="0" locked="0" layoutInCell="1" allowOverlap="1" wp14:anchorId="2593CE8B" wp14:editId="607855CC">
          <wp:simplePos x="0" y="0"/>
          <wp:positionH relativeFrom="column">
            <wp:posOffset>813435</wp:posOffset>
          </wp:positionH>
          <wp:positionV relativeFrom="paragraph">
            <wp:posOffset>-263525</wp:posOffset>
          </wp:positionV>
          <wp:extent cx="635" cy="635"/>
          <wp:effectExtent l="0" t="0" r="0" b="0"/>
          <wp:wrapNone/>
          <wp:docPr id="584519546"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 zxxk.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5" cy="6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DF6A27" w14:textId="77777777" w:rsidR="009A643E" w:rsidRDefault="009A643E">
      <w:r>
        <w:separator/>
      </w:r>
    </w:p>
  </w:footnote>
  <w:footnote w:type="continuationSeparator" w:id="0">
    <w:p w14:paraId="4EFAD3EA" w14:textId="77777777" w:rsidR="009A643E" w:rsidRDefault="009A64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C37DB" w14:textId="77777777" w:rsidR="00CA2306" w:rsidRDefault="00CA2306">
    <w:pPr>
      <w:pStyle w:val="a5"/>
      <w:pBdr>
        <w:bottom w:val="none" w:sz="0" w:space="1" w:color="auto"/>
      </w:pBdr>
    </w:pPr>
  </w:p>
  <w:p w14:paraId="4CB791F1" w14:textId="0CD24ABA" w:rsidR="004151FC" w:rsidRDefault="00CE58FF">
    <w:pPr>
      <w:pBdr>
        <w:bottom w:val="none" w:sz="0" w:space="1" w:color="auto"/>
      </w:pBdr>
      <w:snapToGrid w:val="0"/>
      <w:rPr>
        <w:kern w:val="0"/>
        <w:sz w:val="2"/>
        <w:szCs w:val="2"/>
      </w:rPr>
    </w:pPr>
    <w:r>
      <w:rPr>
        <w:noProof/>
      </w:rPr>
      <w:drawing>
        <wp:anchor distT="0" distB="0" distL="114300" distR="114300" simplePos="0" relativeHeight="251657728" behindDoc="0" locked="0" layoutInCell="1" allowOverlap="1" wp14:anchorId="5A556BC4" wp14:editId="0752BCC7">
          <wp:simplePos x="0" y="0"/>
          <wp:positionH relativeFrom="column">
            <wp:posOffset>4457700</wp:posOffset>
          </wp:positionH>
          <wp:positionV relativeFrom="paragraph">
            <wp:posOffset>107315</wp:posOffset>
          </wp:positionV>
          <wp:extent cx="9525" cy="9525"/>
          <wp:effectExtent l="0" t="0" r="0" b="0"/>
          <wp:wrapNone/>
          <wp:docPr id="1086718024"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 zxxk.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8"/>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06B0"/>
    <w:rsid w:val="00043B54"/>
    <w:rsid w:val="001D7A06"/>
    <w:rsid w:val="00284433"/>
    <w:rsid w:val="002A1EC6"/>
    <w:rsid w:val="002E035E"/>
    <w:rsid w:val="004151FC"/>
    <w:rsid w:val="004E46D8"/>
    <w:rsid w:val="00537201"/>
    <w:rsid w:val="006A4C40"/>
    <w:rsid w:val="006B16C5"/>
    <w:rsid w:val="00776133"/>
    <w:rsid w:val="00811C76"/>
    <w:rsid w:val="00855687"/>
    <w:rsid w:val="008C07DE"/>
    <w:rsid w:val="009A643E"/>
    <w:rsid w:val="00A30CCE"/>
    <w:rsid w:val="00AC3E9C"/>
    <w:rsid w:val="00BC2225"/>
    <w:rsid w:val="00BC4F14"/>
    <w:rsid w:val="00BC62FB"/>
    <w:rsid w:val="00BF535F"/>
    <w:rsid w:val="00C02FC6"/>
    <w:rsid w:val="00C806B0"/>
    <w:rsid w:val="00CA2306"/>
    <w:rsid w:val="00CE58FF"/>
    <w:rsid w:val="00E476EE"/>
    <w:rsid w:val="00EF035E"/>
    <w:rsid w:val="00F16B29"/>
    <w:rsid w:val="00F92D3F"/>
    <w:rsid w:val="06731FD4"/>
    <w:rsid w:val="4676268B"/>
    <w:rsid w:val="4D3B60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8"/>
    <o:shapelayout v:ext="edit">
      <o:idmap v:ext="edit" data="2"/>
    </o:shapelayout>
  </w:shapeDefaults>
  <w:decimalSymbol w:val="."/>
  <w:listSeparator w:val=","/>
  <w14:docId w14:val="29C48349"/>
  <w15:docId w15:val="{2C685ED4-DB7D-4F37-A098-E71B3DC0B5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0.png"/></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DFBD8B74-E658-41D0-A583-9C5836944D7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915</Words>
  <Characters>5219</Characters>
  <Application>Microsoft Office Word</Application>
  <DocSecurity>0</DocSecurity>
  <Lines>43</Lines>
  <Paragraphs>12</Paragraphs>
  <ScaleCrop>false</ScaleCrop>
  <Company/>
  <LinksUpToDate>false</LinksUpToDate>
  <CharactersWithSpaces>6122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2017-07-19T12:07:00Z</dcterms:created>
  <dcterms:modified xsi:type="dcterms:W3CDTF">2026-08-27T02:35:00Z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